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4350"/>
        </w:tabs>
        <w:overflowPunct w:val="0"/>
        <w:autoSpaceDE w:val="0"/>
        <w:autoSpaceDN w:val="0"/>
        <w:jc w:val="distribute"/>
        <w:rPr>
          <w:rFonts w:hint="eastAsia" w:ascii="文鼎CS大宋" w:eastAsia="文鼎CS大宋"/>
          <w:bCs/>
          <w:color w:val="FF0000"/>
          <w:spacing w:val="16"/>
          <w:w w:val="90"/>
          <w:sz w:val="72"/>
          <w:szCs w:val="72"/>
        </w:rPr>
      </w:pPr>
      <w:r>
        <w:rPr>
          <w:rFonts w:hint="eastAsia" w:ascii="文鼎CS大宋" w:eastAsia="文鼎CS大宋"/>
          <w:bCs/>
          <w:color w:val="FF0000"/>
          <w:spacing w:val="16"/>
          <w:w w:val="90"/>
          <w:sz w:val="72"/>
          <w:szCs w:val="72"/>
        </w:rPr>
        <w:t>广东省保健协会文件</w:t>
      </w:r>
    </w:p>
    <w:p>
      <w:pPr>
        <w:tabs>
          <w:tab w:val="left" w:pos="4350"/>
        </w:tabs>
        <w:overflowPunct w:val="0"/>
        <w:topLinePunct/>
        <w:autoSpaceDE w:val="0"/>
        <w:autoSpaceDN w:val="0"/>
        <w:jc w:val="center"/>
        <w:rPr>
          <w:rFonts w:hint="eastAsia" w:ascii="仿宋_GB2312" w:hAnsi="宋体" w:eastAsia="仿宋_GB2312"/>
          <w:b/>
          <w:sz w:val="28"/>
          <w:szCs w:val="28"/>
        </w:rPr>
      </w:pPr>
      <w:r>
        <w:rPr>
          <w:rFonts w:hint="eastAsia" w:ascii="仿宋_GB2312" w:eastAsia="仿宋_GB2312"/>
          <w:sz w:val="28"/>
          <w:szCs w:val="28"/>
        </w:rPr>
        <w:t>粤保健字〔2016〕</w:t>
      </w:r>
      <w:r>
        <w:rPr>
          <w:rFonts w:hint="eastAsia" w:ascii="仿宋_GB2312" w:eastAsia="仿宋_GB2312"/>
          <w:sz w:val="28"/>
          <w:szCs w:val="28"/>
          <w:lang w:val="en-US" w:eastAsia="zh-CN"/>
        </w:rPr>
        <w:t>10</w:t>
      </w:r>
      <w:r>
        <w:rPr>
          <w:rFonts w:hint="eastAsia" w:ascii="仿宋_GB2312" w:eastAsia="仿宋_GB2312"/>
          <w:sz w:val="28"/>
          <w:szCs w:val="28"/>
        </w:rPr>
        <w:t>号</w:t>
      </w:r>
    </w:p>
    <w:p>
      <w:pPr>
        <w:spacing w:line="420" w:lineRule="exact"/>
        <w:jc w:val="center"/>
        <w:rPr>
          <w:rFonts w:hint="eastAsia" w:ascii="宋体" w:hAnsi="宋体"/>
          <w:b/>
          <w:bCs/>
          <w:sz w:val="36"/>
          <w:szCs w:val="36"/>
        </w:rPr>
      </w:pPr>
      <w:r>
        <w:rPr>
          <w:rFonts w:hint="eastAsia" w:ascii="方正小标宋简体" w:eastAsia="方正小标宋简体"/>
          <w:sz w:val="44"/>
          <w:szCs w:val="44"/>
        </w:rPr>
        <mc:AlternateContent>
          <mc:Choice Requires="wps">
            <w:drawing>
              <wp:anchor distT="0" distB="0" distL="114300" distR="114300" simplePos="0" relativeHeight="251658240" behindDoc="0" locked="0" layoutInCell="1" allowOverlap="1">
                <wp:simplePos x="0" y="0"/>
                <wp:positionH relativeFrom="column">
                  <wp:posOffset>-114300</wp:posOffset>
                </wp:positionH>
                <wp:positionV relativeFrom="paragraph">
                  <wp:posOffset>0</wp:posOffset>
                </wp:positionV>
                <wp:extent cx="2800350" cy="0"/>
                <wp:effectExtent l="0" t="19050" r="0" b="19050"/>
                <wp:wrapNone/>
                <wp:docPr id="1" name="Line 3"/>
                <wp:cNvGraphicFramePr/>
                <a:graphic xmlns:a="http://schemas.openxmlformats.org/drawingml/2006/main">
                  <a:graphicData uri="http://schemas.microsoft.com/office/word/2010/wordprocessingShape">
                    <wps:wsp>
                      <wps:cNvCnPr/>
                      <wps:spPr>
                        <a:xfrm flipH="1">
                          <a:off x="0" y="0"/>
                          <a:ext cx="2800350" cy="0"/>
                        </a:xfrm>
                        <a:prstGeom prst="line">
                          <a:avLst/>
                        </a:prstGeom>
                        <a:ln w="38100" cap="flat" cmpd="sng">
                          <a:solidFill>
                            <a:srgbClr val="FF0000"/>
                          </a:solidFill>
                          <a:prstDash val="solid"/>
                          <a:headEnd type="none" w="med" len="med"/>
                          <a:tailEnd type="none" w="med" len="med"/>
                        </a:ln>
                      </wps:spPr>
                      <wps:bodyPr upright="1"/>
                    </wps:wsp>
                  </a:graphicData>
                </a:graphic>
              </wp:anchor>
            </w:drawing>
          </mc:Choice>
          <mc:Fallback>
            <w:pict>
              <v:line id="Line 3" o:spid="_x0000_s1026" o:spt="20" style="position:absolute;left:0pt;flip:x;margin-left:-9pt;margin-top:0pt;height:0pt;width:220.5pt;z-index:251658240;mso-width-relative:page;mso-height-relative:page;" filled="f" stroked="t" coordsize="21600,21600" o:gfxdata="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IYyoGvVAAAABQEAAA8AAAAAAAAAAQAgAAAAIgAAAGRycy9kb3du&#10;cmV2LnhtbFBLAQIUABQAAAAIAIdO4kBNln3CyQEAAJYDAAAOAAAAAAAAAAEAIAAAACQBAABkcnMv&#10;ZTJvRG9jLnhtbFBLBQYAAAAABgAGAFkBAABfBQAAAAA=&#10;">
                <v:fill on="f" focussize="0,0"/>
                <v:stroke weight="3pt" color="#FF0000" joinstyle="round"/>
                <v:imagedata o:title=""/>
                <o:lock v:ext="edit" aspectratio="f"/>
              </v:line>
            </w:pict>
          </mc:Fallback>
        </mc:AlternateContent>
      </w:r>
      <w:r>
        <w:rPr>
          <w:rFonts w:hint="eastAsia" w:ascii="方正小标宋简体" w:eastAsia="方正小标宋简体"/>
          <w:sz w:val="44"/>
          <w:szCs w:val="44"/>
        </w:rPr>
        <mc:AlternateContent>
          <mc:Choice Requires="wps">
            <w:drawing>
              <wp:anchor distT="0" distB="0" distL="114300" distR="114300" simplePos="0" relativeHeight="251659264" behindDoc="0" locked="0" layoutInCell="1" allowOverlap="1">
                <wp:simplePos x="0" y="0"/>
                <wp:positionH relativeFrom="column">
                  <wp:posOffset>2514600</wp:posOffset>
                </wp:positionH>
                <wp:positionV relativeFrom="paragraph">
                  <wp:posOffset>0</wp:posOffset>
                </wp:positionV>
                <wp:extent cx="3000375" cy="0"/>
                <wp:effectExtent l="0" t="19050" r="9525" b="19050"/>
                <wp:wrapNone/>
                <wp:docPr id="2" name="Line 2"/>
                <wp:cNvGraphicFramePr/>
                <a:graphic xmlns:a="http://schemas.openxmlformats.org/drawingml/2006/main">
                  <a:graphicData uri="http://schemas.microsoft.com/office/word/2010/wordprocessingShape">
                    <wps:wsp>
                      <wps:cNvCnPr/>
                      <wps:spPr>
                        <a:xfrm>
                          <a:off x="0" y="0"/>
                          <a:ext cx="3000375" cy="0"/>
                        </a:xfrm>
                        <a:prstGeom prst="line">
                          <a:avLst/>
                        </a:prstGeom>
                        <a:ln w="38100" cap="flat" cmpd="sng">
                          <a:solidFill>
                            <a:srgbClr val="FF0000"/>
                          </a:solidFill>
                          <a:prstDash val="solid"/>
                          <a:headEnd type="none" w="med" len="med"/>
                          <a:tailEnd type="none" w="med" len="med"/>
                        </a:ln>
                      </wps:spPr>
                      <wps:bodyPr upright="1"/>
                    </wps:wsp>
                  </a:graphicData>
                </a:graphic>
              </wp:anchor>
            </w:drawing>
          </mc:Choice>
          <mc:Fallback>
            <w:pict>
              <v:line id="Line 2" o:spid="_x0000_s1026" o:spt="20" style="position:absolute;left:0pt;margin-left:198pt;margin-top:0pt;height:0pt;width:236.25pt;z-index:251659264;mso-width-relative:page;mso-height-relative:page;" filled="f" stroked="t" coordsize="21600,21600" o:gfxdata="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woUeNgAAAAFAQAADwAAAAAAAAABACAAAAAiAAAAZHJzL2Rvd25yZXYu&#10;eG1sUEsBAhQAFAAAAAgAh07iQM/k1DDCAQAAjAMAAA4AAAAAAAAAAQAgAAAAJwEAAGRycy9lMm9E&#10;b2MueG1sUEsFBgAAAAAGAAYAWQEAAFsFAAAAAA==&#10;">
                <v:fill on="f" focussize="0,0"/>
                <v:stroke weight="3pt" color="#FF0000" joinstyle="round"/>
                <v:imagedata o:title=""/>
                <o:lock v:ext="edit" aspectratio="f"/>
              </v:line>
            </w:pict>
          </mc:Fallback>
        </mc:AlternateContent>
      </w:r>
    </w:p>
    <w:p>
      <w:pPr>
        <w:jc w:val="center"/>
        <w:rPr>
          <w:rFonts w:hint="eastAsia" w:ascii="方正小标宋简体" w:hAnsi="宋体" w:eastAsia="方正小标宋简体"/>
          <w:bCs/>
          <w:sz w:val="44"/>
          <w:szCs w:val="44"/>
          <w:lang w:val="en-US" w:eastAsia="zh-CN"/>
        </w:rPr>
      </w:pPr>
      <w:r>
        <w:rPr>
          <w:rFonts w:hint="eastAsia" w:ascii="方正小标宋简体" w:hAnsi="宋体" w:eastAsia="方正小标宋简体"/>
          <w:bCs/>
          <w:sz w:val="44"/>
          <w:szCs w:val="44"/>
          <w:lang w:val="en-US" w:eastAsia="zh-CN"/>
        </w:rPr>
        <w:t>十载成长情系岭南·健康伟业圆梦中国</w:t>
      </w:r>
    </w:p>
    <w:p>
      <w:pPr>
        <w:spacing w:line="600" w:lineRule="exact"/>
        <w:ind w:right="-512" w:rightChars="-244"/>
        <w:jc w:val="center"/>
        <w:rPr>
          <w:rFonts w:hint="eastAsia" w:ascii="仿宋_GB2312" w:hAnsi="宋体" w:eastAsia="仿宋_GB2312"/>
          <w:bCs/>
          <w:sz w:val="36"/>
          <w:szCs w:val="36"/>
          <w:lang w:val="en-US" w:eastAsia="zh-CN"/>
        </w:rPr>
      </w:pPr>
      <w:r>
        <w:rPr>
          <w:rFonts w:hint="eastAsia" w:ascii="仿宋_GB2312" w:hAnsi="宋体" w:eastAsia="仿宋_GB2312"/>
          <w:bCs/>
          <w:sz w:val="36"/>
          <w:szCs w:val="36"/>
          <w:lang w:val="en-US" w:eastAsia="zh-CN"/>
        </w:rPr>
        <w:t>广东省保健协会十周年工作回顾与未来展望</w:t>
      </w:r>
    </w:p>
    <w:p>
      <w:pPr>
        <w:spacing w:line="600" w:lineRule="exact"/>
        <w:ind w:right="-512" w:rightChars="-244"/>
        <w:jc w:val="center"/>
        <w:rPr>
          <w:rFonts w:hint="eastAsia" w:ascii="仿宋_GB2312" w:hAnsi="宋体" w:eastAsia="仿宋_GB2312"/>
          <w:bCs/>
          <w:sz w:val="36"/>
          <w:szCs w:val="36"/>
          <w:lang w:val="en-US" w:eastAsia="zh-CN"/>
        </w:rPr>
      </w:pPr>
      <w:r>
        <w:rPr>
          <w:rFonts w:hint="eastAsia" w:ascii="仿宋_GB2312" w:hAnsi="宋体" w:eastAsia="仿宋_GB2312"/>
          <w:bCs/>
          <w:sz w:val="36"/>
          <w:szCs w:val="36"/>
          <w:lang w:val="en-US" w:eastAsia="zh-CN"/>
        </w:rPr>
        <w:t>暨第二届第五次会员代表大会</w:t>
      </w:r>
    </w:p>
    <w:p>
      <w:pPr>
        <w:spacing w:line="600" w:lineRule="exact"/>
        <w:ind w:right="-512" w:rightChars="-244"/>
        <w:jc w:val="center"/>
        <w:rPr>
          <w:rFonts w:hint="eastAsia" w:ascii="仿宋_GB2312" w:hAnsi="宋体" w:eastAsia="仿宋_GB2312"/>
          <w:bCs/>
          <w:sz w:val="36"/>
          <w:szCs w:val="36"/>
          <w:lang w:val="en-US" w:eastAsia="zh-CN"/>
        </w:rPr>
      </w:pPr>
      <w:r>
        <w:rPr>
          <w:rFonts w:hint="eastAsia" w:ascii="仿宋_GB2312" w:hAnsi="宋体" w:eastAsia="仿宋_GB2312"/>
          <w:bCs/>
          <w:sz w:val="36"/>
          <w:szCs w:val="36"/>
          <w:lang w:val="en-US" w:eastAsia="zh-CN"/>
        </w:rPr>
        <w:t>第二届世界中医非药物疗法高峰论坛</w:t>
      </w:r>
    </w:p>
    <w:p>
      <w:pPr>
        <w:spacing w:line="600" w:lineRule="exact"/>
        <w:ind w:right="-512" w:rightChars="-244"/>
        <w:jc w:val="center"/>
        <w:rPr>
          <w:rFonts w:hint="eastAsia" w:ascii="仿宋_GB2312" w:hAnsi="宋体" w:eastAsia="仿宋_GB2312"/>
          <w:bCs/>
          <w:sz w:val="36"/>
          <w:szCs w:val="36"/>
          <w:lang w:val="en-US" w:eastAsia="zh-CN"/>
        </w:rPr>
      </w:pPr>
      <w:r>
        <w:rPr>
          <w:rFonts w:hint="eastAsia" w:ascii="仿宋_GB2312" w:hAnsi="宋体" w:eastAsia="仿宋_GB2312"/>
          <w:bCs/>
          <w:sz w:val="36"/>
          <w:szCs w:val="36"/>
          <w:lang w:val="en-US" w:eastAsia="zh-CN"/>
        </w:rPr>
        <w:t>暨“玉玄宫”上市新闻发布会</w:t>
      </w:r>
    </w:p>
    <w:p>
      <w:pPr>
        <w:spacing w:line="600" w:lineRule="exact"/>
        <w:ind w:right="-512" w:rightChars="-244"/>
        <w:jc w:val="center"/>
        <w:rPr>
          <w:rFonts w:hint="eastAsia" w:ascii="仿宋_GB2312" w:hAnsi="宋体" w:eastAsia="仿宋_GB2312"/>
          <w:bCs/>
          <w:sz w:val="36"/>
          <w:szCs w:val="36"/>
          <w:lang w:val="en-US" w:eastAsia="zh-CN"/>
        </w:rPr>
      </w:pPr>
      <w:r>
        <w:rPr>
          <w:rFonts w:hint="eastAsia" w:ascii="仿宋_GB2312" w:hAnsi="宋体" w:eastAsia="仿宋_GB2312"/>
          <w:bCs/>
          <w:sz w:val="36"/>
          <w:szCs w:val="36"/>
          <w:lang w:val="en-US" w:eastAsia="zh-CN"/>
        </w:rPr>
        <w:t>暨医养结合产业分会成立的通知</w:t>
      </w:r>
    </w:p>
    <w:p>
      <w:pPr>
        <w:spacing w:line="600" w:lineRule="exact"/>
        <w:ind w:right="-512" w:rightChars="-244"/>
        <w:jc w:val="center"/>
        <w:rPr>
          <w:rFonts w:hint="eastAsia" w:ascii="仿宋_GB2312" w:hAnsi="宋体" w:eastAsia="仿宋_GB2312"/>
          <w:bCs/>
          <w:sz w:val="36"/>
          <w:szCs w:val="36"/>
          <w:lang w:val="en-US" w:eastAsia="zh-CN"/>
        </w:rPr>
      </w:pPr>
    </w:p>
    <w:p>
      <w:pPr>
        <w:keepNext w:val="0"/>
        <w:keepLines w:val="0"/>
        <w:pageBreakBefore w:val="0"/>
        <w:kinsoku/>
        <w:wordWrap/>
        <w:overflowPunct/>
        <w:topLinePunct w:val="0"/>
        <w:autoSpaceDE/>
        <w:autoSpaceDN/>
        <w:bidi w:val="0"/>
        <w:adjustRightInd/>
        <w:snapToGrid/>
        <w:spacing w:line="480" w:lineRule="exact"/>
        <w:ind w:left="0" w:leftChars="0" w:right="0" w:rightChars="0"/>
        <w:jc w:val="both"/>
        <w:textAlignment w:val="auto"/>
        <w:outlineLvl w:val="9"/>
        <w:rPr>
          <w:rFonts w:hint="eastAsia" w:ascii="仿宋_GB2312" w:hAnsi="仿宋_GB2312" w:eastAsia="仿宋_GB2312" w:cs="华文仿宋"/>
          <w:sz w:val="28"/>
          <w:szCs w:val="28"/>
        </w:rPr>
      </w:pPr>
      <w:r>
        <w:rPr>
          <w:rFonts w:hint="eastAsia" w:ascii="仿宋_GB2312" w:hAnsi="仿宋_GB2312" w:eastAsia="仿宋_GB2312" w:cs="华文仿宋"/>
          <w:sz w:val="28"/>
          <w:szCs w:val="28"/>
        </w:rPr>
        <w:t>各</w:t>
      </w:r>
      <w:r>
        <w:rPr>
          <w:rFonts w:hint="eastAsia" w:ascii="仿宋_GB2312" w:hAnsi="仿宋_GB2312" w:eastAsia="仿宋_GB2312" w:cs="华文仿宋"/>
          <w:sz w:val="28"/>
          <w:szCs w:val="28"/>
          <w:lang w:eastAsia="zh-CN"/>
        </w:rPr>
        <w:t>会员单位</w:t>
      </w:r>
      <w:r>
        <w:rPr>
          <w:rFonts w:hint="eastAsia" w:ascii="仿宋_GB2312" w:hAnsi="仿宋_GB2312" w:eastAsia="仿宋_GB2312" w:cs="华文仿宋"/>
          <w:sz w:val="28"/>
          <w:szCs w:val="28"/>
        </w:rPr>
        <w:t>：</w:t>
      </w:r>
    </w:p>
    <w:p>
      <w:pPr>
        <w:keepNext w:val="0"/>
        <w:keepLines w:val="0"/>
        <w:pageBreakBefore w:val="0"/>
        <w:kinsoku/>
        <w:wordWrap/>
        <w:overflowPunct/>
        <w:topLinePunct w:val="0"/>
        <w:autoSpaceDE/>
        <w:autoSpaceDN/>
        <w:bidi w:val="0"/>
        <w:adjustRightInd/>
        <w:snapToGrid/>
        <w:spacing w:line="480" w:lineRule="exact"/>
        <w:ind w:left="0" w:leftChars="0" w:right="0" w:rightChars="0" w:firstLine="560"/>
        <w:jc w:val="both"/>
        <w:textAlignment w:val="auto"/>
        <w:outlineLvl w:val="9"/>
        <w:rPr>
          <w:rFonts w:hint="eastAsia" w:ascii="仿宋_GB2312" w:hAnsi="仿宋_GB2312" w:eastAsia="仿宋_GB2312" w:cs="华文仿宋"/>
          <w:sz w:val="28"/>
          <w:szCs w:val="28"/>
          <w:lang w:val="en-US" w:eastAsia="zh-CN"/>
        </w:rPr>
      </w:pPr>
      <w:r>
        <w:rPr>
          <w:rFonts w:hint="eastAsia" w:ascii="仿宋_GB2312" w:hAnsi="仿宋_GB2312" w:eastAsia="仿宋_GB2312" w:cs="华文仿宋"/>
          <w:sz w:val="28"/>
          <w:szCs w:val="28"/>
          <w:lang w:val="en-US" w:eastAsia="zh-CN"/>
        </w:rPr>
        <w:t>为</w:t>
      </w:r>
      <w:r>
        <w:rPr>
          <w:rFonts w:hint="eastAsia" w:ascii="仿宋_GB2312" w:hAnsi="仿宋_GB2312" w:eastAsia="仿宋_GB2312" w:cs="华文仿宋"/>
          <w:sz w:val="28"/>
          <w:szCs w:val="28"/>
        </w:rPr>
        <w:t>展示企业风采，增进会员之间交流合作及供销互动，共同促进大健康产业的快速发展，</w:t>
      </w:r>
      <w:r>
        <w:rPr>
          <w:rFonts w:hint="eastAsia" w:ascii="仿宋_GB2312" w:hAnsi="仿宋_GB2312" w:eastAsia="仿宋_GB2312" w:cs="华文仿宋"/>
          <w:sz w:val="28"/>
          <w:szCs w:val="28"/>
          <w:lang w:val="en-US" w:eastAsia="zh-CN"/>
        </w:rPr>
        <w:t>值此</w:t>
      </w:r>
      <w:r>
        <w:rPr>
          <w:rFonts w:hint="eastAsia" w:ascii="仿宋_GB2312" w:hAnsi="仿宋_GB2312" w:eastAsia="仿宋_GB2312" w:cs="华文仿宋"/>
          <w:sz w:val="28"/>
          <w:szCs w:val="28"/>
        </w:rPr>
        <w:t>金秋硕果之际，广东省保健协会将举办十周年工作回顾与未来展望暨第二届第五次会员代表大会,同时携手各会员企业、分支机构共同举办“第二届世界中医非药物疗法高峰论坛</w:t>
      </w:r>
      <w:r>
        <w:rPr>
          <w:rFonts w:hint="eastAsia" w:ascii="仿宋_GB2312" w:hAnsi="仿宋_GB2312" w:eastAsia="仿宋_GB2312" w:cs="华文仿宋"/>
          <w:sz w:val="28"/>
          <w:szCs w:val="28"/>
          <w:lang w:eastAsia="zh-CN"/>
        </w:rPr>
        <w:t>”</w:t>
      </w:r>
      <w:r>
        <w:rPr>
          <w:rFonts w:hint="eastAsia" w:ascii="仿宋_GB2312" w:hAnsi="仿宋_GB2312" w:eastAsia="仿宋_GB2312" w:cs="华文仿宋"/>
          <w:sz w:val="28"/>
          <w:szCs w:val="28"/>
        </w:rPr>
        <w:t>暨佛山玉玄宫科技股份有限公司上市新闻发布会</w:t>
      </w:r>
      <w:r>
        <w:rPr>
          <w:rFonts w:hint="eastAsia" w:ascii="仿宋_GB2312" w:hAnsi="仿宋_GB2312" w:eastAsia="仿宋_GB2312" w:cs="华文仿宋"/>
          <w:sz w:val="28"/>
          <w:szCs w:val="28"/>
          <w:lang w:val="en-US" w:eastAsia="zh-CN"/>
        </w:rPr>
        <w:t>暨“广东省保健协会医养结合产业分会成立大会</w:t>
      </w:r>
      <w:r>
        <w:rPr>
          <w:rFonts w:hint="eastAsia" w:ascii="仿宋_GB2312" w:hAnsi="仿宋_GB2312" w:eastAsia="仿宋_GB2312" w:cs="华文仿宋"/>
          <w:sz w:val="28"/>
          <w:szCs w:val="28"/>
        </w:rPr>
        <w:t>”。届时将邀请从事养生保健的领导、专家学者及健康产业的企业家、协会会员代表约6</w:t>
      </w:r>
      <w:r>
        <w:rPr>
          <w:rFonts w:hint="eastAsia" w:ascii="仿宋_GB2312" w:hAnsi="仿宋_GB2312" w:eastAsia="仿宋_GB2312" w:cs="华文仿宋"/>
          <w:sz w:val="28"/>
          <w:szCs w:val="28"/>
          <w:lang w:val="en-US" w:eastAsia="zh-CN"/>
        </w:rPr>
        <w:t>6</w:t>
      </w:r>
      <w:r>
        <w:rPr>
          <w:rFonts w:hint="eastAsia" w:ascii="仿宋_GB2312" w:hAnsi="仿宋_GB2312" w:eastAsia="仿宋_GB2312" w:cs="华文仿宋"/>
          <w:sz w:val="28"/>
          <w:szCs w:val="28"/>
        </w:rPr>
        <w:t>0人欢聚一堂！</w:t>
      </w:r>
      <w:r>
        <w:rPr>
          <w:rFonts w:hint="eastAsia" w:ascii="仿宋_GB2312" w:hAnsi="仿宋_GB2312" w:eastAsia="仿宋_GB2312" w:cs="华文仿宋"/>
          <w:sz w:val="28"/>
          <w:szCs w:val="28"/>
          <w:lang w:val="en-US" w:eastAsia="zh-CN"/>
        </w:rPr>
        <w:t xml:space="preserve">是企业品牌形象拓展和产品展示洽谈的最佳契机。 </w:t>
      </w:r>
    </w:p>
    <w:p>
      <w:pPr>
        <w:keepNext w:val="0"/>
        <w:keepLines w:val="0"/>
        <w:pageBreakBefore w:val="0"/>
        <w:kinsoku/>
        <w:wordWrap/>
        <w:overflowPunct/>
        <w:topLinePunct w:val="0"/>
        <w:autoSpaceDE/>
        <w:autoSpaceDN/>
        <w:bidi w:val="0"/>
        <w:adjustRightInd/>
        <w:snapToGrid/>
        <w:spacing w:line="480" w:lineRule="exact"/>
        <w:ind w:left="0" w:leftChars="0" w:right="0" w:rightChars="0" w:firstLine="560"/>
        <w:jc w:val="both"/>
        <w:textAlignment w:val="auto"/>
        <w:outlineLvl w:val="9"/>
        <w:rPr>
          <w:rFonts w:hint="eastAsia" w:ascii="仿宋_GB2312" w:hAnsi="仿宋_GB2312" w:eastAsia="仿宋_GB2312" w:cs="华文仿宋"/>
          <w:sz w:val="28"/>
          <w:szCs w:val="28"/>
          <w:lang w:val="en-US" w:eastAsia="zh-CN"/>
        </w:rPr>
      </w:pPr>
      <w:r>
        <w:rPr>
          <w:rFonts w:hint="eastAsia" w:ascii="仿宋_GB2312" w:hAnsi="仿宋_GB2312" w:eastAsia="仿宋_GB2312" w:cs="华文仿宋"/>
          <w:sz w:val="28"/>
          <w:szCs w:val="28"/>
          <w:lang w:val="en-US" w:eastAsia="zh-CN"/>
        </w:rPr>
        <w:t>协会诚邀大健康产业的企业参会，有意者请于2016年11月15日之前填写参会回执表报名。协会也将于活动期间对会员企业开展评优颁奖活动，请持续关注相关通知。</w:t>
      </w:r>
    </w:p>
    <w:p>
      <w:pPr>
        <w:keepNext w:val="0"/>
        <w:keepLines w:val="0"/>
        <w:pageBreakBefore w:val="0"/>
        <w:kinsoku/>
        <w:wordWrap/>
        <w:overflowPunct/>
        <w:topLinePunct w:val="0"/>
        <w:autoSpaceDE/>
        <w:autoSpaceDN/>
        <w:bidi w:val="0"/>
        <w:adjustRightInd/>
        <w:snapToGrid/>
        <w:spacing w:line="480" w:lineRule="exact"/>
        <w:ind w:left="0" w:leftChars="0" w:right="0" w:rightChars="0" w:firstLine="560"/>
        <w:jc w:val="both"/>
        <w:textAlignment w:val="auto"/>
        <w:outlineLvl w:val="9"/>
        <w:rPr>
          <w:rFonts w:hint="eastAsia" w:ascii="仿宋_GB2312" w:hAnsi="仿宋_GB2312" w:eastAsia="仿宋_GB2312" w:cs="华文仿宋"/>
          <w:sz w:val="28"/>
          <w:szCs w:val="28"/>
        </w:rPr>
      </w:pPr>
      <w:r>
        <w:rPr>
          <w:rFonts w:hint="eastAsia" w:ascii="仿宋_GB2312" w:hAnsi="仿宋_GB2312" w:eastAsia="仿宋_GB2312" w:cs="华文仿宋"/>
          <w:sz w:val="28"/>
          <w:szCs w:val="28"/>
          <w:lang w:val="en-US" w:eastAsia="zh-CN"/>
        </w:rPr>
        <w:t>现将会议有关事宜通知如下：</w:t>
      </w:r>
    </w:p>
    <w:p>
      <w:pPr>
        <w:keepNext w:val="0"/>
        <w:keepLines w:val="0"/>
        <w:pageBreakBefore w:val="0"/>
        <w:numPr>
          <w:ilvl w:val="0"/>
          <w:numId w:val="1"/>
        </w:numPr>
        <w:kinsoku/>
        <w:wordWrap/>
        <w:overflowPunct/>
        <w:topLinePunct w:val="0"/>
        <w:autoSpaceDE/>
        <w:autoSpaceDN/>
        <w:bidi w:val="0"/>
        <w:adjustRightInd/>
        <w:snapToGrid/>
        <w:spacing w:line="480" w:lineRule="exact"/>
        <w:ind w:left="0" w:leftChars="0" w:right="0" w:rightChars="0" w:firstLine="560" w:firstLineChars="200"/>
        <w:jc w:val="both"/>
        <w:textAlignment w:val="auto"/>
        <w:outlineLvl w:val="9"/>
        <w:rPr>
          <w:rFonts w:hint="eastAsia" w:ascii="仿宋_GB2312" w:hAnsi="仿宋_GB2312" w:eastAsia="仿宋_GB2312" w:cs="华文仿宋"/>
          <w:sz w:val="28"/>
          <w:szCs w:val="28"/>
        </w:rPr>
      </w:pPr>
      <w:r>
        <w:rPr>
          <w:rFonts w:hint="eastAsia" w:ascii="仿宋_GB2312" w:hAnsi="仿宋_GB2312" w:eastAsia="仿宋_GB2312" w:cs="华文仿宋"/>
          <w:sz w:val="28"/>
          <w:szCs w:val="28"/>
          <w:lang w:eastAsia="zh-CN"/>
        </w:rPr>
        <w:t>会议时间：</w:t>
      </w:r>
    </w:p>
    <w:p>
      <w:pPr>
        <w:keepNext w:val="0"/>
        <w:keepLines w:val="0"/>
        <w:pageBreakBefore w:val="0"/>
        <w:numPr>
          <w:ilvl w:val="0"/>
          <w:numId w:val="0"/>
        </w:numPr>
        <w:kinsoku/>
        <w:wordWrap/>
        <w:overflowPunct/>
        <w:topLinePunct w:val="0"/>
        <w:autoSpaceDE/>
        <w:autoSpaceDN/>
        <w:bidi w:val="0"/>
        <w:adjustRightInd/>
        <w:snapToGrid/>
        <w:spacing w:line="480" w:lineRule="exact"/>
        <w:ind w:right="0" w:rightChars="0" w:firstLine="560"/>
        <w:jc w:val="both"/>
        <w:textAlignment w:val="auto"/>
        <w:outlineLvl w:val="9"/>
        <w:rPr>
          <w:rFonts w:hint="eastAsia" w:ascii="仿宋_GB2312" w:hAnsi="仿宋_GB2312" w:eastAsia="仿宋_GB2312" w:cs="华文仿宋"/>
          <w:sz w:val="28"/>
          <w:szCs w:val="28"/>
          <w:lang w:val="en-US" w:eastAsia="zh-CN"/>
        </w:rPr>
      </w:pPr>
      <w:r>
        <w:rPr>
          <w:rFonts w:hint="eastAsia" w:ascii="仿宋_GB2312" w:hAnsi="仿宋_GB2312" w:eastAsia="仿宋_GB2312" w:cs="华文仿宋"/>
          <w:sz w:val="28"/>
          <w:szCs w:val="28"/>
          <w:lang w:val="en-US" w:eastAsia="zh-CN"/>
        </w:rPr>
        <w:t xml:space="preserve">1、广东省保健协会“医养结合产业分会”成立大会：9:30-11:00（9:00签到）    </w:t>
      </w:r>
    </w:p>
    <w:p>
      <w:pPr>
        <w:keepNext w:val="0"/>
        <w:keepLines w:val="0"/>
        <w:pageBreakBefore w:val="0"/>
        <w:numPr>
          <w:ilvl w:val="0"/>
          <w:numId w:val="0"/>
        </w:numPr>
        <w:kinsoku/>
        <w:wordWrap/>
        <w:overflowPunct/>
        <w:topLinePunct w:val="0"/>
        <w:autoSpaceDE/>
        <w:autoSpaceDN/>
        <w:bidi w:val="0"/>
        <w:adjustRightInd/>
        <w:snapToGrid/>
        <w:spacing w:line="480" w:lineRule="exact"/>
        <w:ind w:right="0" w:rightChars="0" w:firstLine="560"/>
        <w:jc w:val="both"/>
        <w:textAlignment w:val="auto"/>
        <w:outlineLvl w:val="9"/>
        <w:rPr>
          <w:rFonts w:hint="eastAsia" w:ascii="仿宋_GB2312" w:hAnsi="仿宋_GB2312" w:eastAsia="仿宋_GB2312" w:cs="华文仿宋"/>
          <w:sz w:val="28"/>
          <w:szCs w:val="28"/>
          <w:lang w:val="en-US" w:eastAsia="zh-CN"/>
        </w:rPr>
      </w:pPr>
      <w:r>
        <w:rPr>
          <w:rFonts w:hint="eastAsia" w:ascii="仿宋_GB2312" w:hAnsi="仿宋_GB2312" w:eastAsia="仿宋_GB2312" w:cs="华文仿宋"/>
          <w:sz w:val="28"/>
          <w:szCs w:val="28"/>
          <w:lang w:val="en-US" w:eastAsia="zh-CN"/>
        </w:rPr>
        <w:t xml:space="preserve">2、第二届世界中医非药物疗法高峰论坛:14:00-17:00（13:30签到）    </w:t>
      </w:r>
    </w:p>
    <w:p>
      <w:pPr>
        <w:keepNext w:val="0"/>
        <w:keepLines w:val="0"/>
        <w:pageBreakBefore w:val="0"/>
        <w:numPr>
          <w:ilvl w:val="0"/>
          <w:numId w:val="0"/>
        </w:numPr>
        <w:kinsoku/>
        <w:wordWrap/>
        <w:overflowPunct/>
        <w:topLinePunct w:val="0"/>
        <w:autoSpaceDE/>
        <w:autoSpaceDN/>
        <w:bidi w:val="0"/>
        <w:adjustRightInd/>
        <w:snapToGrid/>
        <w:spacing w:line="480" w:lineRule="exact"/>
        <w:ind w:right="0" w:rightChars="0" w:firstLine="560"/>
        <w:jc w:val="both"/>
        <w:textAlignment w:val="auto"/>
        <w:outlineLvl w:val="9"/>
        <w:rPr>
          <w:rFonts w:hint="eastAsia" w:ascii="仿宋_GB2312" w:hAnsi="仿宋_GB2312" w:eastAsia="仿宋_GB2312" w:cs="华文仿宋"/>
          <w:sz w:val="28"/>
          <w:szCs w:val="28"/>
        </w:rPr>
      </w:pPr>
      <w:r>
        <w:rPr>
          <w:rFonts w:hint="eastAsia" w:ascii="仿宋_GB2312" w:hAnsi="仿宋_GB2312" w:eastAsia="仿宋_GB2312" w:cs="华文仿宋"/>
          <w:sz w:val="28"/>
          <w:szCs w:val="28"/>
          <w:lang w:val="en-US" w:eastAsia="zh-CN"/>
        </w:rPr>
        <w:t>3、</w:t>
      </w:r>
      <w:r>
        <w:rPr>
          <w:rFonts w:hint="eastAsia" w:ascii="仿宋_GB2312" w:hAnsi="仿宋_GB2312" w:eastAsia="仿宋_GB2312" w:cs="华文仿宋"/>
          <w:sz w:val="28"/>
          <w:szCs w:val="28"/>
        </w:rPr>
        <w:t>协会十周年工作回顾与未来展望暨第二届第五次会员代表大会</w:t>
      </w:r>
      <w:r>
        <w:rPr>
          <w:rFonts w:hint="eastAsia" w:ascii="仿宋_GB2312" w:hAnsi="仿宋_GB2312" w:eastAsia="仿宋_GB2312" w:cs="华文仿宋"/>
          <w:sz w:val="28"/>
          <w:szCs w:val="28"/>
          <w:lang w:val="en-US" w:eastAsia="zh-CN"/>
        </w:rPr>
        <w:t>暨“玉玄宫”上市新闻发布会:</w:t>
      </w:r>
      <w:r>
        <w:rPr>
          <w:rFonts w:hint="eastAsia" w:ascii="仿宋_GB2312" w:hAnsi="仿宋_GB2312" w:eastAsia="仿宋_GB2312" w:cs="华文仿宋"/>
          <w:sz w:val="28"/>
          <w:szCs w:val="28"/>
        </w:rPr>
        <w:t>1</w:t>
      </w:r>
      <w:r>
        <w:rPr>
          <w:rFonts w:hint="eastAsia" w:ascii="仿宋_GB2312" w:hAnsi="仿宋_GB2312" w:eastAsia="仿宋_GB2312" w:cs="华文仿宋"/>
          <w:sz w:val="28"/>
          <w:szCs w:val="28"/>
          <w:lang w:val="en-US" w:eastAsia="zh-CN"/>
        </w:rPr>
        <w:t>7</w:t>
      </w:r>
      <w:r>
        <w:rPr>
          <w:rFonts w:hint="eastAsia" w:ascii="仿宋_GB2312" w:hAnsi="仿宋_GB2312" w:eastAsia="仿宋_GB2312" w:cs="华文仿宋"/>
          <w:sz w:val="28"/>
          <w:szCs w:val="28"/>
        </w:rPr>
        <w:t>:</w:t>
      </w:r>
      <w:r>
        <w:rPr>
          <w:rFonts w:hint="eastAsia" w:ascii="仿宋_GB2312" w:hAnsi="仿宋_GB2312" w:eastAsia="仿宋_GB2312" w:cs="华文仿宋"/>
          <w:sz w:val="28"/>
          <w:szCs w:val="28"/>
          <w:lang w:val="en-US" w:eastAsia="zh-CN"/>
        </w:rPr>
        <w:t>3</w:t>
      </w:r>
      <w:r>
        <w:rPr>
          <w:rFonts w:hint="eastAsia" w:ascii="仿宋_GB2312" w:hAnsi="仿宋_GB2312" w:eastAsia="仿宋_GB2312" w:cs="华文仿宋"/>
          <w:sz w:val="28"/>
          <w:szCs w:val="28"/>
        </w:rPr>
        <w:t>0</w:t>
      </w:r>
      <w:r>
        <w:rPr>
          <w:rFonts w:hint="eastAsia" w:ascii="仿宋_GB2312" w:hAnsi="仿宋_GB2312" w:eastAsia="仿宋_GB2312" w:cs="华文仿宋"/>
          <w:sz w:val="28"/>
          <w:szCs w:val="28"/>
          <w:lang w:val="en-US" w:eastAsia="zh-CN"/>
        </w:rPr>
        <w:t>-20:30</w:t>
      </w:r>
      <w:r>
        <w:rPr>
          <w:rFonts w:hint="eastAsia" w:ascii="仿宋_GB2312" w:hAnsi="仿宋_GB2312" w:eastAsia="仿宋_GB2312" w:cs="华文仿宋"/>
          <w:sz w:val="28"/>
          <w:szCs w:val="28"/>
          <w:lang w:eastAsia="zh-CN"/>
        </w:rPr>
        <w:t>（</w:t>
      </w:r>
      <w:r>
        <w:rPr>
          <w:rFonts w:hint="eastAsia" w:ascii="仿宋_GB2312" w:hAnsi="仿宋_GB2312" w:eastAsia="仿宋_GB2312" w:cs="华文仿宋"/>
          <w:sz w:val="28"/>
          <w:szCs w:val="28"/>
          <w:lang w:val="en-US" w:eastAsia="zh-CN"/>
        </w:rPr>
        <w:t>16:30签到）</w:t>
      </w:r>
    </w:p>
    <w:p>
      <w:pPr>
        <w:spacing w:line="560" w:lineRule="exact"/>
        <w:rPr>
          <w:rFonts w:hint="eastAsia" w:ascii="仿宋_GB2312" w:hAnsi="仿宋_GB2312" w:eastAsia="仿宋_GB2312" w:cs="华文仿宋"/>
          <w:kern w:val="2"/>
          <w:sz w:val="28"/>
          <w:szCs w:val="28"/>
          <w:lang w:val="en-US" w:eastAsia="zh-CN" w:bidi="ar-SA"/>
        </w:rPr>
      </w:pPr>
      <w:r>
        <w:rPr>
          <w:rFonts w:hint="eastAsia" w:ascii="仿宋_GB2312" w:hAnsi="仿宋_GB2312" w:eastAsia="仿宋_GB2312" w:cs="华文仿宋"/>
          <w:sz w:val="28"/>
          <w:szCs w:val="28"/>
          <w:lang w:val="en-US" w:eastAsia="zh-CN"/>
        </w:rPr>
        <w:t xml:space="preserve">    二、会议地点：广州阳光酒店（天河区黄埔大道中199号）</w:t>
      </w:r>
    </w:p>
    <w:p>
      <w:pPr>
        <w:keepNext w:val="0"/>
        <w:keepLines w:val="0"/>
        <w:pageBreakBefore w:val="0"/>
        <w:numPr>
          <w:ilvl w:val="0"/>
          <w:numId w:val="2"/>
        </w:numPr>
        <w:kinsoku/>
        <w:wordWrap/>
        <w:overflowPunct/>
        <w:topLinePunct w:val="0"/>
        <w:autoSpaceDE/>
        <w:autoSpaceDN/>
        <w:bidi w:val="0"/>
        <w:adjustRightInd/>
        <w:snapToGrid/>
        <w:spacing w:line="480" w:lineRule="exact"/>
        <w:ind w:right="0" w:rightChars="0" w:firstLine="600" w:firstLineChars="200"/>
        <w:jc w:val="both"/>
        <w:textAlignment w:val="auto"/>
        <w:outlineLvl w:val="9"/>
        <w:rPr>
          <w:rFonts w:hint="eastAsia" w:ascii="仿宋_GB2312" w:hAnsi="仿宋_GB2312" w:eastAsia="仿宋_GB2312" w:cs="华文仿宋"/>
          <w:kern w:val="2"/>
          <w:sz w:val="28"/>
          <w:szCs w:val="28"/>
          <w:lang w:val="en-US" w:eastAsia="zh-CN" w:bidi="ar-SA"/>
        </w:rPr>
      </w:pPr>
      <w:r>
        <w:rPr>
          <w:rFonts w:hint="eastAsia" w:ascii="仿宋_GB2312" w:hAnsi="仿宋_GB2312" w:eastAsia="仿宋_GB2312" w:cs="华文仿宋"/>
          <w:kern w:val="2"/>
          <w:sz w:val="28"/>
          <w:szCs w:val="28"/>
          <w:lang w:val="en-US" w:eastAsia="zh-CN" w:bidi="ar-SA"/>
        </w:rPr>
        <w:t>联系人：戴芳兰（020-836034</w:t>
      </w:r>
      <w:bookmarkStart w:id="0" w:name="_GoBack"/>
      <w:bookmarkEnd w:id="0"/>
      <w:r>
        <w:rPr>
          <w:rFonts w:hint="eastAsia" w:ascii="仿宋_GB2312" w:hAnsi="仿宋_GB2312" w:eastAsia="仿宋_GB2312" w:cs="华文仿宋"/>
          <w:kern w:val="2"/>
          <w:sz w:val="28"/>
          <w:szCs w:val="28"/>
          <w:lang w:val="en-US" w:eastAsia="zh-CN" w:bidi="ar-SA"/>
        </w:rPr>
        <w:t xml:space="preserve">96  13602844873）   </w:t>
      </w:r>
    </w:p>
    <w:p>
      <w:pPr>
        <w:keepNext w:val="0"/>
        <w:keepLines w:val="0"/>
        <w:pageBreakBefore w:val="0"/>
        <w:numPr>
          <w:ilvl w:val="0"/>
          <w:numId w:val="0"/>
        </w:numPr>
        <w:kinsoku/>
        <w:wordWrap/>
        <w:overflowPunct/>
        <w:topLinePunct w:val="0"/>
        <w:autoSpaceDE/>
        <w:autoSpaceDN/>
        <w:bidi w:val="0"/>
        <w:adjustRightInd/>
        <w:snapToGrid/>
        <w:spacing w:line="480" w:lineRule="exact"/>
        <w:ind w:right="0" w:rightChars="0"/>
        <w:jc w:val="both"/>
        <w:textAlignment w:val="auto"/>
        <w:outlineLvl w:val="9"/>
        <w:rPr>
          <w:rFonts w:hint="eastAsia" w:ascii="仿宋_GB2312" w:hAnsi="仿宋_GB2312" w:eastAsia="仿宋_GB2312" w:cs="华文仿宋"/>
          <w:kern w:val="2"/>
          <w:sz w:val="28"/>
          <w:szCs w:val="28"/>
          <w:lang w:val="en-US" w:eastAsia="zh-CN" w:bidi="ar-SA"/>
        </w:rPr>
      </w:pPr>
      <w:r>
        <w:rPr>
          <w:rFonts w:hint="eastAsia" w:ascii="仿宋_GB2312" w:hAnsi="仿宋_GB2312" w:eastAsia="仿宋_GB2312" w:cs="华文仿宋"/>
          <w:kern w:val="2"/>
          <w:sz w:val="28"/>
          <w:szCs w:val="28"/>
          <w:lang w:val="en-US" w:eastAsia="zh-CN" w:bidi="ar-SA"/>
        </w:rPr>
        <w:t xml:space="preserve">                江蓁蓁（020-83541751  15088089103） </w:t>
      </w:r>
    </w:p>
    <w:p>
      <w:pPr>
        <w:keepNext w:val="0"/>
        <w:keepLines w:val="0"/>
        <w:pageBreakBefore w:val="0"/>
        <w:tabs>
          <w:tab w:val="left" w:pos="1260"/>
        </w:tabs>
        <w:kinsoku/>
        <w:wordWrap/>
        <w:overflowPunct/>
        <w:topLinePunct w:val="0"/>
        <w:autoSpaceDE/>
        <w:autoSpaceDN/>
        <w:bidi w:val="0"/>
        <w:adjustRightInd/>
        <w:snapToGrid/>
        <w:spacing w:line="480" w:lineRule="exact"/>
        <w:ind w:right="0" w:rightChars="0"/>
        <w:jc w:val="left"/>
        <w:textAlignment w:val="auto"/>
        <w:outlineLvl w:val="9"/>
        <w:rPr>
          <w:rFonts w:hint="eastAsia" w:ascii="仿宋_GB2312" w:hAnsi="仿宋_GB2312" w:eastAsia="仿宋_GB2312" w:cs="华文仿宋"/>
          <w:sz w:val="28"/>
          <w:szCs w:val="28"/>
          <w:lang w:val="en-US" w:eastAsia="zh-CN"/>
        </w:rPr>
      </w:pPr>
      <w:r>
        <w:rPr>
          <w:rFonts w:hint="eastAsia" w:ascii="仿宋_GB2312" w:hAnsi="仿宋_GB2312" w:eastAsia="仿宋_GB2312" w:cs="华文仿宋"/>
          <w:sz w:val="28"/>
          <w:szCs w:val="28"/>
          <w:lang w:val="en-US" w:eastAsia="zh-CN"/>
        </w:rPr>
        <w:t xml:space="preserve">                               </w:t>
      </w:r>
    </w:p>
    <w:p>
      <w:pPr>
        <w:keepNext w:val="0"/>
        <w:keepLines w:val="0"/>
        <w:pageBreakBefore w:val="0"/>
        <w:tabs>
          <w:tab w:val="left" w:pos="1260"/>
        </w:tabs>
        <w:kinsoku/>
        <w:wordWrap/>
        <w:overflowPunct/>
        <w:topLinePunct w:val="0"/>
        <w:autoSpaceDE/>
        <w:autoSpaceDN/>
        <w:bidi w:val="0"/>
        <w:adjustRightInd/>
        <w:snapToGrid/>
        <w:spacing w:line="480" w:lineRule="exact"/>
        <w:ind w:right="0" w:rightChars="0"/>
        <w:jc w:val="left"/>
        <w:textAlignment w:val="auto"/>
        <w:outlineLvl w:val="9"/>
        <w:rPr>
          <w:rFonts w:hint="eastAsia" w:ascii="仿宋_GB2312" w:hAnsi="仿宋_GB2312" w:eastAsia="仿宋_GB2312" w:cs="华文仿宋"/>
          <w:sz w:val="28"/>
          <w:szCs w:val="28"/>
          <w:lang w:val="en-US" w:eastAsia="zh-CN"/>
        </w:rPr>
      </w:pPr>
    </w:p>
    <w:p>
      <w:pPr>
        <w:keepNext w:val="0"/>
        <w:keepLines w:val="0"/>
        <w:pageBreakBefore w:val="0"/>
        <w:tabs>
          <w:tab w:val="left" w:pos="1260"/>
        </w:tabs>
        <w:kinsoku/>
        <w:wordWrap/>
        <w:overflowPunct/>
        <w:topLinePunct w:val="0"/>
        <w:autoSpaceDE/>
        <w:autoSpaceDN/>
        <w:bidi w:val="0"/>
        <w:adjustRightInd/>
        <w:snapToGrid/>
        <w:spacing w:line="480" w:lineRule="exact"/>
        <w:ind w:right="0" w:rightChars="0"/>
        <w:jc w:val="left"/>
        <w:textAlignment w:val="auto"/>
        <w:outlineLvl w:val="9"/>
        <w:rPr>
          <w:rFonts w:hint="eastAsia" w:ascii="仿宋_GB2312" w:hAnsi="仿宋_GB2312" w:eastAsia="仿宋_GB2312" w:cs="华文仿宋"/>
          <w:sz w:val="28"/>
          <w:szCs w:val="28"/>
          <w:lang w:val="en-US" w:eastAsia="zh-CN"/>
        </w:rPr>
      </w:pPr>
    </w:p>
    <w:p>
      <w:pPr>
        <w:keepNext w:val="0"/>
        <w:keepLines w:val="0"/>
        <w:pageBreakBefore w:val="0"/>
        <w:tabs>
          <w:tab w:val="left" w:pos="1260"/>
        </w:tabs>
        <w:kinsoku/>
        <w:wordWrap/>
        <w:overflowPunct/>
        <w:topLinePunct w:val="0"/>
        <w:autoSpaceDE/>
        <w:autoSpaceDN/>
        <w:bidi w:val="0"/>
        <w:adjustRightInd/>
        <w:snapToGrid/>
        <w:spacing w:line="480" w:lineRule="exact"/>
        <w:ind w:right="0" w:rightChars="0"/>
        <w:jc w:val="left"/>
        <w:textAlignment w:val="auto"/>
        <w:outlineLvl w:val="9"/>
        <w:rPr>
          <w:rFonts w:hint="eastAsia" w:ascii="仿宋_GB2312" w:hAnsi="仿宋_GB2312" w:eastAsia="仿宋_GB2312" w:cs="华文仿宋"/>
          <w:sz w:val="28"/>
          <w:szCs w:val="28"/>
          <w:lang w:val="en-US" w:eastAsia="zh-CN"/>
        </w:rPr>
      </w:pPr>
    </w:p>
    <w:p>
      <w:pPr>
        <w:keepNext w:val="0"/>
        <w:keepLines w:val="0"/>
        <w:pageBreakBefore w:val="0"/>
        <w:tabs>
          <w:tab w:val="left" w:pos="1260"/>
        </w:tabs>
        <w:kinsoku/>
        <w:wordWrap/>
        <w:overflowPunct/>
        <w:topLinePunct w:val="0"/>
        <w:autoSpaceDE/>
        <w:autoSpaceDN/>
        <w:bidi w:val="0"/>
        <w:adjustRightInd/>
        <w:snapToGrid/>
        <w:spacing w:line="480" w:lineRule="exact"/>
        <w:ind w:right="0" w:rightChars="0"/>
        <w:jc w:val="left"/>
        <w:textAlignment w:val="auto"/>
        <w:outlineLvl w:val="9"/>
        <w:rPr>
          <w:rFonts w:hint="eastAsia" w:ascii="仿宋_GB2312" w:hAnsi="仿宋_GB2312" w:eastAsia="仿宋_GB2312" w:cs="华文仿宋"/>
          <w:sz w:val="28"/>
          <w:szCs w:val="28"/>
          <w:lang w:val="en-US" w:eastAsia="zh-CN"/>
        </w:rPr>
      </w:pPr>
    </w:p>
    <w:p>
      <w:pPr>
        <w:keepNext w:val="0"/>
        <w:keepLines w:val="0"/>
        <w:pageBreakBefore w:val="0"/>
        <w:tabs>
          <w:tab w:val="left" w:pos="1260"/>
        </w:tabs>
        <w:kinsoku/>
        <w:wordWrap/>
        <w:overflowPunct/>
        <w:topLinePunct w:val="0"/>
        <w:autoSpaceDE/>
        <w:autoSpaceDN/>
        <w:bidi w:val="0"/>
        <w:adjustRightInd/>
        <w:snapToGrid/>
        <w:spacing w:line="480" w:lineRule="exact"/>
        <w:ind w:right="0" w:rightChars="0"/>
        <w:jc w:val="left"/>
        <w:textAlignment w:val="auto"/>
        <w:outlineLvl w:val="9"/>
        <w:rPr>
          <w:rFonts w:hint="eastAsia" w:ascii="仿宋_GB2312" w:hAnsi="仿宋_GB2312" w:eastAsia="仿宋_GB2312" w:cs="华文仿宋"/>
          <w:sz w:val="28"/>
          <w:szCs w:val="28"/>
        </w:rPr>
      </w:pPr>
      <w:r>
        <w:rPr>
          <w:rFonts w:hint="eastAsia" w:ascii="仿宋_GB2312" w:hAnsi="仿宋_GB2312" w:eastAsia="仿宋_GB2312" w:cs="华文仿宋"/>
          <w:sz w:val="28"/>
          <w:szCs w:val="28"/>
          <w:lang w:val="en-US" w:eastAsia="zh-CN"/>
        </w:rPr>
        <w:t xml:space="preserve">                                </w:t>
      </w:r>
      <w:r>
        <w:rPr>
          <w:rFonts w:hint="eastAsia" w:ascii="仿宋_GB2312" w:hAnsi="仿宋_GB2312" w:eastAsia="仿宋_GB2312" w:cs="华文仿宋"/>
          <w:sz w:val="28"/>
          <w:szCs w:val="28"/>
        </w:rPr>
        <w:t xml:space="preserve">广东省保健协会 </w:t>
      </w:r>
    </w:p>
    <w:p>
      <w:pPr>
        <w:keepNext w:val="0"/>
        <w:keepLines w:val="0"/>
        <w:pageBreakBefore w:val="0"/>
        <w:kinsoku/>
        <w:wordWrap/>
        <w:overflowPunct/>
        <w:topLinePunct w:val="0"/>
        <w:autoSpaceDE/>
        <w:autoSpaceDN/>
        <w:bidi w:val="0"/>
        <w:adjustRightInd/>
        <w:snapToGrid/>
        <w:spacing w:line="480" w:lineRule="exact"/>
        <w:ind w:right="0" w:rightChars="0"/>
        <w:textAlignment w:val="auto"/>
        <w:outlineLvl w:val="9"/>
        <w:rPr>
          <w:rFonts w:hint="eastAsia" w:ascii="仿宋_GB2312" w:hAnsi="仿宋_GB2312" w:eastAsia="仿宋_GB2312" w:cs="华文仿宋"/>
          <w:sz w:val="28"/>
          <w:szCs w:val="28"/>
          <w:lang w:val="en-US" w:eastAsia="zh-CN"/>
        </w:rPr>
      </w:pPr>
      <w:r>
        <w:rPr>
          <w:rFonts w:hint="eastAsia" w:ascii="仿宋_GB2312" w:hAnsi="仿宋_GB2312" w:eastAsia="仿宋_GB2312" w:cs="华文仿宋"/>
          <w:sz w:val="28"/>
          <w:szCs w:val="28"/>
        </w:rPr>
        <w:t xml:space="preserve">                          </w:t>
      </w:r>
      <w:r>
        <w:rPr>
          <w:rFonts w:hint="eastAsia" w:ascii="仿宋_GB2312" w:hAnsi="仿宋_GB2312" w:eastAsia="仿宋_GB2312" w:cs="华文仿宋"/>
          <w:sz w:val="28"/>
          <w:szCs w:val="28"/>
          <w:lang w:val="en-US" w:eastAsia="zh-CN"/>
        </w:rPr>
        <w:t xml:space="preserve">  </w:t>
      </w:r>
      <w:r>
        <w:rPr>
          <w:rFonts w:hint="eastAsia" w:ascii="仿宋_GB2312" w:hAnsi="仿宋_GB2312" w:eastAsia="仿宋_GB2312" w:cs="华文仿宋"/>
          <w:sz w:val="28"/>
          <w:szCs w:val="28"/>
        </w:rPr>
        <w:t xml:space="preserve">  二〇一</w:t>
      </w:r>
      <w:r>
        <w:rPr>
          <w:rFonts w:hint="eastAsia" w:ascii="仿宋_GB2312" w:hAnsi="仿宋_GB2312" w:eastAsia="仿宋_GB2312" w:cs="华文仿宋"/>
          <w:sz w:val="28"/>
          <w:szCs w:val="28"/>
          <w:lang w:eastAsia="zh-CN"/>
        </w:rPr>
        <w:t>六</w:t>
      </w:r>
      <w:r>
        <w:rPr>
          <w:rFonts w:hint="eastAsia" w:ascii="仿宋_GB2312" w:hAnsi="仿宋_GB2312" w:eastAsia="仿宋_GB2312" w:cs="华文仿宋"/>
          <w:sz w:val="28"/>
          <w:szCs w:val="28"/>
        </w:rPr>
        <w:t>年</w:t>
      </w:r>
      <w:r>
        <w:rPr>
          <w:rFonts w:hint="eastAsia" w:ascii="仿宋_GB2312" w:hAnsi="仿宋_GB2312" w:eastAsia="仿宋_GB2312" w:cs="华文仿宋"/>
          <w:sz w:val="28"/>
          <w:szCs w:val="28"/>
          <w:lang w:val="en-US" w:eastAsia="zh-CN"/>
        </w:rPr>
        <w:t>十</w:t>
      </w:r>
      <w:r>
        <w:rPr>
          <w:rFonts w:hint="eastAsia" w:ascii="仿宋_GB2312" w:hAnsi="仿宋_GB2312" w:eastAsia="仿宋_GB2312" w:cs="华文仿宋"/>
          <w:sz w:val="28"/>
          <w:szCs w:val="28"/>
        </w:rPr>
        <w:t>月</w:t>
      </w:r>
      <w:r>
        <w:rPr>
          <w:rFonts w:hint="eastAsia" w:ascii="仿宋_GB2312" w:hAnsi="仿宋_GB2312" w:eastAsia="仿宋_GB2312" w:cs="华文仿宋"/>
          <w:sz w:val="28"/>
          <w:szCs w:val="28"/>
          <w:lang w:val="en-US" w:eastAsia="zh-CN"/>
        </w:rPr>
        <w:t>十八</w:t>
      </w:r>
      <w:r>
        <w:rPr>
          <w:rFonts w:hint="eastAsia" w:ascii="仿宋_GB2312" w:hAnsi="仿宋_GB2312" w:eastAsia="仿宋_GB2312" w:cs="华文仿宋"/>
          <w:sz w:val="28"/>
          <w:szCs w:val="28"/>
        </w:rPr>
        <w:t>日</w:t>
      </w:r>
    </w:p>
    <w:p>
      <w:pPr>
        <w:keepNext w:val="0"/>
        <w:keepLines w:val="0"/>
        <w:pageBreakBefore w:val="0"/>
        <w:kinsoku/>
        <w:wordWrap/>
        <w:overflowPunct/>
        <w:topLinePunct w:val="0"/>
        <w:autoSpaceDE/>
        <w:autoSpaceDN/>
        <w:bidi w:val="0"/>
        <w:adjustRightInd/>
        <w:snapToGrid/>
        <w:spacing w:line="480" w:lineRule="exact"/>
        <w:ind w:right="0" w:rightChars="0"/>
        <w:jc w:val="center"/>
        <w:textAlignment w:val="auto"/>
        <w:outlineLvl w:val="9"/>
        <w:rPr>
          <w:rFonts w:hint="eastAsia" w:ascii="方正小标宋简体" w:hAnsi="方正小标宋简体" w:eastAsia="方正小标宋简体" w:cs="方正小标宋简体"/>
          <w:sz w:val="32"/>
          <w:szCs w:val="32"/>
        </w:rPr>
      </w:pPr>
    </w:p>
    <w:p>
      <w:pPr>
        <w:keepNext w:val="0"/>
        <w:keepLines w:val="0"/>
        <w:pageBreakBefore w:val="0"/>
        <w:kinsoku/>
        <w:wordWrap/>
        <w:overflowPunct/>
        <w:topLinePunct w:val="0"/>
        <w:autoSpaceDE/>
        <w:autoSpaceDN/>
        <w:bidi w:val="0"/>
        <w:adjustRightInd/>
        <w:snapToGrid/>
        <w:spacing w:line="480" w:lineRule="exact"/>
        <w:ind w:right="0" w:rightChars="0"/>
        <w:jc w:val="center"/>
        <w:textAlignment w:val="auto"/>
        <w:outlineLvl w:val="9"/>
        <w:rPr>
          <w:rFonts w:hint="eastAsia" w:ascii="方正小标宋简体" w:hAnsi="方正小标宋简体" w:eastAsia="方正小标宋简体" w:cs="方正小标宋简体"/>
          <w:sz w:val="32"/>
          <w:szCs w:val="32"/>
        </w:rPr>
      </w:pPr>
    </w:p>
    <w:p>
      <w:pPr>
        <w:keepNext w:val="0"/>
        <w:keepLines w:val="0"/>
        <w:pageBreakBefore w:val="0"/>
        <w:kinsoku/>
        <w:wordWrap/>
        <w:overflowPunct/>
        <w:topLinePunct w:val="0"/>
        <w:autoSpaceDE/>
        <w:autoSpaceDN/>
        <w:bidi w:val="0"/>
        <w:adjustRightInd/>
        <w:snapToGrid/>
        <w:spacing w:line="480" w:lineRule="exact"/>
        <w:ind w:right="0" w:rightChars="0"/>
        <w:jc w:val="center"/>
        <w:textAlignment w:val="auto"/>
        <w:outlineLvl w:val="9"/>
        <w:rPr>
          <w:rFonts w:hint="eastAsia" w:ascii="方正小标宋简体" w:hAnsi="方正小标宋简体" w:eastAsia="方正小标宋简体" w:cs="方正小标宋简体"/>
          <w:sz w:val="32"/>
          <w:szCs w:val="32"/>
        </w:rPr>
      </w:pPr>
    </w:p>
    <w:p>
      <w:pPr>
        <w:keepNext w:val="0"/>
        <w:keepLines w:val="0"/>
        <w:pageBreakBefore w:val="0"/>
        <w:kinsoku/>
        <w:wordWrap/>
        <w:overflowPunct/>
        <w:topLinePunct w:val="0"/>
        <w:autoSpaceDE/>
        <w:autoSpaceDN/>
        <w:bidi w:val="0"/>
        <w:adjustRightInd/>
        <w:snapToGrid/>
        <w:spacing w:line="480" w:lineRule="exact"/>
        <w:ind w:right="0" w:rightChars="0"/>
        <w:jc w:val="center"/>
        <w:textAlignment w:val="auto"/>
        <w:outlineLvl w:val="9"/>
        <w:rPr>
          <w:rFonts w:hint="eastAsia" w:ascii="方正小标宋简体" w:hAnsi="方正小标宋简体" w:eastAsia="方正小标宋简体" w:cs="方正小标宋简体"/>
          <w:sz w:val="32"/>
          <w:szCs w:val="32"/>
        </w:rPr>
      </w:pPr>
    </w:p>
    <w:p>
      <w:pPr>
        <w:keepNext w:val="0"/>
        <w:keepLines w:val="0"/>
        <w:pageBreakBefore w:val="0"/>
        <w:kinsoku/>
        <w:wordWrap/>
        <w:overflowPunct/>
        <w:topLinePunct w:val="0"/>
        <w:autoSpaceDE/>
        <w:autoSpaceDN/>
        <w:bidi w:val="0"/>
        <w:adjustRightInd/>
        <w:snapToGrid/>
        <w:spacing w:line="480" w:lineRule="exact"/>
        <w:ind w:right="0" w:rightChars="0"/>
        <w:jc w:val="center"/>
        <w:textAlignment w:val="auto"/>
        <w:outlineLvl w:val="9"/>
        <w:rPr>
          <w:rFonts w:hint="eastAsia" w:ascii="方正小标宋简体" w:hAnsi="方正小标宋简体" w:eastAsia="方正小标宋简体" w:cs="方正小标宋简体"/>
          <w:sz w:val="32"/>
          <w:szCs w:val="32"/>
        </w:rPr>
      </w:pPr>
    </w:p>
    <w:p>
      <w:pPr>
        <w:keepNext w:val="0"/>
        <w:keepLines w:val="0"/>
        <w:pageBreakBefore w:val="0"/>
        <w:kinsoku/>
        <w:wordWrap/>
        <w:overflowPunct/>
        <w:topLinePunct w:val="0"/>
        <w:autoSpaceDE/>
        <w:autoSpaceDN/>
        <w:bidi w:val="0"/>
        <w:adjustRightInd/>
        <w:snapToGrid/>
        <w:spacing w:line="480" w:lineRule="exact"/>
        <w:ind w:right="0" w:rightChars="0"/>
        <w:jc w:val="center"/>
        <w:textAlignment w:val="auto"/>
        <w:outlineLvl w:val="9"/>
        <w:rPr>
          <w:rFonts w:hint="eastAsia" w:ascii="方正小标宋简体" w:hAnsi="方正小标宋简体" w:eastAsia="方正小标宋简体" w:cs="方正小标宋简体"/>
          <w:sz w:val="32"/>
          <w:szCs w:val="32"/>
        </w:rPr>
      </w:pPr>
    </w:p>
    <w:p>
      <w:pPr>
        <w:keepNext w:val="0"/>
        <w:keepLines w:val="0"/>
        <w:pageBreakBefore w:val="0"/>
        <w:kinsoku/>
        <w:wordWrap/>
        <w:overflowPunct/>
        <w:topLinePunct w:val="0"/>
        <w:autoSpaceDE/>
        <w:autoSpaceDN/>
        <w:bidi w:val="0"/>
        <w:adjustRightInd/>
        <w:snapToGrid/>
        <w:spacing w:line="480" w:lineRule="exact"/>
        <w:ind w:right="0" w:rightChars="0"/>
        <w:jc w:val="center"/>
        <w:textAlignment w:val="auto"/>
        <w:outlineLvl w:val="9"/>
        <w:rPr>
          <w:rFonts w:hint="eastAsia" w:ascii="方正小标宋简体" w:hAnsi="方正小标宋简体" w:eastAsia="方正小标宋简体" w:cs="方正小标宋简体"/>
          <w:sz w:val="32"/>
          <w:szCs w:val="32"/>
        </w:rPr>
      </w:pPr>
    </w:p>
    <w:p>
      <w:pPr>
        <w:keepNext w:val="0"/>
        <w:keepLines w:val="0"/>
        <w:pageBreakBefore w:val="0"/>
        <w:kinsoku/>
        <w:wordWrap/>
        <w:overflowPunct/>
        <w:topLinePunct w:val="0"/>
        <w:autoSpaceDE/>
        <w:autoSpaceDN/>
        <w:bidi w:val="0"/>
        <w:adjustRightInd/>
        <w:snapToGrid/>
        <w:spacing w:line="480" w:lineRule="exact"/>
        <w:ind w:right="0" w:rightChars="0"/>
        <w:jc w:val="center"/>
        <w:textAlignment w:val="auto"/>
        <w:outlineLvl w:val="9"/>
        <w:rPr>
          <w:rFonts w:hint="eastAsia" w:ascii="方正小标宋简体" w:hAnsi="方正小标宋简体" w:eastAsia="方正小标宋简体" w:cs="方正小标宋简体"/>
          <w:sz w:val="32"/>
          <w:szCs w:val="32"/>
        </w:rPr>
      </w:pPr>
    </w:p>
    <w:p>
      <w:pPr>
        <w:keepNext w:val="0"/>
        <w:keepLines w:val="0"/>
        <w:pageBreakBefore w:val="0"/>
        <w:kinsoku/>
        <w:wordWrap/>
        <w:overflowPunct/>
        <w:topLinePunct w:val="0"/>
        <w:autoSpaceDE/>
        <w:autoSpaceDN/>
        <w:bidi w:val="0"/>
        <w:adjustRightInd/>
        <w:snapToGrid/>
        <w:spacing w:line="480" w:lineRule="exact"/>
        <w:ind w:right="0" w:rightChars="0"/>
        <w:jc w:val="center"/>
        <w:textAlignment w:val="auto"/>
        <w:outlineLvl w:val="9"/>
        <w:rPr>
          <w:rFonts w:hint="eastAsia" w:ascii="方正小标宋简体" w:hAnsi="方正小标宋简体" w:eastAsia="方正小标宋简体" w:cs="方正小标宋简体"/>
          <w:sz w:val="32"/>
          <w:szCs w:val="32"/>
        </w:rPr>
      </w:pPr>
    </w:p>
    <w:p>
      <w:pPr>
        <w:keepNext w:val="0"/>
        <w:keepLines w:val="0"/>
        <w:pageBreakBefore w:val="0"/>
        <w:kinsoku/>
        <w:wordWrap/>
        <w:overflowPunct/>
        <w:topLinePunct w:val="0"/>
        <w:autoSpaceDE/>
        <w:autoSpaceDN/>
        <w:bidi w:val="0"/>
        <w:adjustRightInd/>
        <w:snapToGrid/>
        <w:spacing w:line="480" w:lineRule="exact"/>
        <w:ind w:right="0" w:rightChars="0"/>
        <w:jc w:val="center"/>
        <w:textAlignment w:val="auto"/>
        <w:outlineLvl w:val="9"/>
        <w:rPr>
          <w:rFonts w:hint="eastAsia" w:ascii="方正小标宋简体" w:hAnsi="方正小标宋简体" w:eastAsia="方正小标宋简体" w:cs="方正小标宋简体"/>
          <w:sz w:val="32"/>
          <w:szCs w:val="32"/>
        </w:rPr>
      </w:pPr>
    </w:p>
    <w:p>
      <w:pPr>
        <w:keepNext w:val="0"/>
        <w:keepLines w:val="0"/>
        <w:pageBreakBefore w:val="0"/>
        <w:kinsoku/>
        <w:wordWrap/>
        <w:overflowPunct/>
        <w:topLinePunct w:val="0"/>
        <w:autoSpaceDE/>
        <w:autoSpaceDN/>
        <w:bidi w:val="0"/>
        <w:adjustRightInd/>
        <w:snapToGrid/>
        <w:spacing w:line="480" w:lineRule="exact"/>
        <w:ind w:right="0" w:rightChars="0"/>
        <w:jc w:val="center"/>
        <w:textAlignment w:val="auto"/>
        <w:outlineLvl w:val="9"/>
        <w:rPr>
          <w:rFonts w:hint="eastAsia" w:ascii="方正小标宋简体" w:hAnsi="方正小标宋简体" w:eastAsia="方正小标宋简体" w:cs="方正小标宋简体"/>
          <w:sz w:val="32"/>
          <w:szCs w:val="32"/>
        </w:rPr>
      </w:pPr>
    </w:p>
    <w:p>
      <w:pPr>
        <w:keepNext w:val="0"/>
        <w:keepLines w:val="0"/>
        <w:pageBreakBefore w:val="0"/>
        <w:kinsoku/>
        <w:wordWrap/>
        <w:overflowPunct/>
        <w:topLinePunct w:val="0"/>
        <w:autoSpaceDE/>
        <w:autoSpaceDN/>
        <w:bidi w:val="0"/>
        <w:adjustRightInd/>
        <w:snapToGrid/>
        <w:spacing w:line="480" w:lineRule="exact"/>
        <w:ind w:right="0" w:rightChars="0"/>
        <w:jc w:val="both"/>
        <w:textAlignment w:val="auto"/>
        <w:outlineLvl w:val="9"/>
        <w:rPr>
          <w:rFonts w:hint="eastAsia" w:ascii="方正小标宋简体" w:hAnsi="方正小标宋简体" w:eastAsia="方正小标宋简体" w:cs="方正小标宋简体"/>
          <w:sz w:val="32"/>
          <w:szCs w:val="32"/>
        </w:rPr>
      </w:pPr>
    </w:p>
    <w:p>
      <w:pPr>
        <w:keepNext w:val="0"/>
        <w:keepLines w:val="0"/>
        <w:pageBreakBefore w:val="0"/>
        <w:kinsoku/>
        <w:wordWrap/>
        <w:overflowPunct/>
        <w:topLinePunct w:val="0"/>
        <w:autoSpaceDE/>
        <w:autoSpaceDN/>
        <w:bidi w:val="0"/>
        <w:adjustRightInd/>
        <w:snapToGrid/>
        <w:spacing w:line="480" w:lineRule="exact"/>
        <w:ind w:right="0" w:rightChars="0"/>
        <w:jc w:val="center"/>
        <w:textAlignment w:val="auto"/>
        <w:outlineLvl w:val="9"/>
        <w:rPr>
          <w:rFonts w:hint="eastAsia" w:ascii="方正小标宋简体" w:hAnsi="方正小标宋简体" w:eastAsia="方正小标宋简体" w:cs="方正小标宋简体"/>
          <w:sz w:val="32"/>
          <w:szCs w:val="32"/>
          <w:lang w:eastAsia="zh-CN"/>
        </w:rPr>
      </w:pPr>
      <w:r>
        <w:rPr>
          <w:rFonts w:hint="eastAsia" w:ascii="方正小标宋简体" w:hAnsi="方正小标宋简体" w:eastAsia="方正小标宋简体" w:cs="方正小标宋简体"/>
          <w:sz w:val="32"/>
          <w:szCs w:val="32"/>
          <w:lang w:eastAsia="zh-CN"/>
        </w:rPr>
        <w:t>广东省保健协会十周年工作回顾与未来展望</w:t>
      </w:r>
    </w:p>
    <w:p>
      <w:pPr>
        <w:keepNext w:val="0"/>
        <w:keepLines w:val="0"/>
        <w:pageBreakBefore w:val="0"/>
        <w:kinsoku/>
        <w:wordWrap/>
        <w:overflowPunct/>
        <w:topLinePunct w:val="0"/>
        <w:autoSpaceDE/>
        <w:autoSpaceDN/>
        <w:bidi w:val="0"/>
        <w:adjustRightInd/>
        <w:snapToGrid/>
        <w:spacing w:line="480" w:lineRule="exact"/>
        <w:ind w:right="0" w:rightChars="0"/>
        <w:jc w:val="center"/>
        <w:textAlignment w:val="auto"/>
        <w:outlineLvl w:val="9"/>
        <w:rPr>
          <w:rFonts w:hint="eastAsia" w:ascii="方正小标宋简体" w:hAnsi="方正小标宋简体" w:eastAsia="方正小标宋简体" w:cs="方正小标宋简体"/>
          <w:sz w:val="32"/>
          <w:szCs w:val="32"/>
          <w:lang w:eastAsia="zh-CN"/>
        </w:rPr>
      </w:pPr>
      <w:r>
        <w:rPr>
          <w:rFonts w:hint="eastAsia" w:ascii="方正小标宋简体" w:hAnsi="方正小标宋简体" w:eastAsia="方正小标宋简体" w:cs="方正小标宋简体"/>
          <w:sz w:val="32"/>
          <w:szCs w:val="32"/>
          <w:lang w:eastAsia="zh-CN"/>
        </w:rPr>
        <w:t>暨第二届第五次会员代表大会</w:t>
      </w:r>
    </w:p>
    <w:p>
      <w:pPr>
        <w:keepNext w:val="0"/>
        <w:keepLines w:val="0"/>
        <w:pageBreakBefore w:val="0"/>
        <w:kinsoku/>
        <w:wordWrap/>
        <w:overflowPunct/>
        <w:topLinePunct w:val="0"/>
        <w:autoSpaceDE/>
        <w:autoSpaceDN/>
        <w:bidi w:val="0"/>
        <w:adjustRightInd/>
        <w:snapToGrid/>
        <w:spacing w:line="480" w:lineRule="exact"/>
        <w:ind w:right="0" w:rightChars="0"/>
        <w:jc w:val="center"/>
        <w:textAlignment w:val="auto"/>
        <w:outlineLvl w:val="9"/>
        <w:rPr>
          <w:rFonts w:hint="eastAsia" w:ascii="方正小标宋简体" w:hAnsi="方正小标宋简体" w:eastAsia="方正小标宋简体" w:cs="方正小标宋简体"/>
          <w:sz w:val="32"/>
          <w:szCs w:val="32"/>
          <w:lang w:eastAsia="zh-CN"/>
        </w:rPr>
      </w:pPr>
      <w:r>
        <w:rPr>
          <w:rFonts w:hint="eastAsia" w:ascii="方正小标宋简体" w:hAnsi="方正小标宋简体" w:eastAsia="方正小标宋简体" w:cs="方正小标宋简体"/>
          <w:sz w:val="32"/>
          <w:szCs w:val="32"/>
          <w:lang w:eastAsia="zh-CN"/>
        </w:rPr>
        <w:t>第二届世界中医非药物疗法高峰论坛</w:t>
      </w:r>
    </w:p>
    <w:p>
      <w:pPr>
        <w:keepNext w:val="0"/>
        <w:keepLines w:val="0"/>
        <w:pageBreakBefore w:val="0"/>
        <w:kinsoku/>
        <w:wordWrap/>
        <w:overflowPunct/>
        <w:topLinePunct w:val="0"/>
        <w:autoSpaceDE/>
        <w:autoSpaceDN/>
        <w:bidi w:val="0"/>
        <w:adjustRightInd/>
        <w:snapToGrid/>
        <w:spacing w:line="480" w:lineRule="exact"/>
        <w:ind w:right="0" w:rightChars="0"/>
        <w:jc w:val="center"/>
        <w:textAlignment w:val="auto"/>
        <w:outlineLvl w:val="9"/>
        <w:rPr>
          <w:rFonts w:hint="eastAsia" w:ascii="方正小标宋简体" w:hAnsi="方正小标宋简体" w:eastAsia="方正小标宋简体" w:cs="方正小标宋简体"/>
          <w:sz w:val="32"/>
          <w:szCs w:val="32"/>
          <w:lang w:eastAsia="zh-CN"/>
        </w:rPr>
      </w:pPr>
      <w:r>
        <w:rPr>
          <w:rFonts w:hint="eastAsia" w:ascii="方正小标宋简体" w:hAnsi="方正小标宋简体" w:eastAsia="方正小标宋简体" w:cs="方正小标宋简体"/>
          <w:sz w:val="32"/>
          <w:szCs w:val="32"/>
          <w:lang w:eastAsia="zh-CN"/>
        </w:rPr>
        <w:t>暨“玉玄宫”上市新闻发布会</w:t>
      </w:r>
    </w:p>
    <w:p>
      <w:pPr>
        <w:keepNext w:val="0"/>
        <w:keepLines w:val="0"/>
        <w:pageBreakBefore w:val="0"/>
        <w:kinsoku/>
        <w:wordWrap/>
        <w:overflowPunct/>
        <w:topLinePunct w:val="0"/>
        <w:autoSpaceDE/>
        <w:autoSpaceDN/>
        <w:bidi w:val="0"/>
        <w:adjustRightInd/>
        <w:snapToGrid/>
        <w:spacing w:line="480" w:lineRule="exact"/>
        <w:ind w:right="0" w:rightChars="0"/>
        <w:jc w:val="center"/>
        <w:textAlignment w:val="auto"/>
        <w:outlineLvl w:val="9"/>
        <w:rPr>
          <w:rFonts w:hint="eastAsia" w:ascii="方正小标宋简体" w:hAnsi="方正小标宋简体" w:eastAsia="方正小标宋简体" w:cs="方正小标宋简体"/>
          <w:sz w:val="32"/>
          <w:szCs w:val="32"/>
          <w:lang w:eastAsia="zh-CN"/>
        </w:rPr>
      </w:pPr>
      <w:r>
        <w:rPr>
          <w:rFonts w:hint="eastAsia" w:ascii="方正小标宋简体" w:hAnsi="方正小标宋简体" w:eastAsia="方正小标宋简体" w:cs="方正小标宋简体"/>
          <w:sz w:val="32"/>
          <w:szCs w:val="32"/>
        </w:rPr>
        <w:t>暨医养结合产业分会会成立参会回执表</w:t>
      </w:r>
    </w:p>
    <w:tbl>
      <w:tblPr>
        <w:tblStyle w:val="5"/>
        <w:tblpPr w:leftFromText="180" w:rightFromText="180" w:vertAnchor="text" w:horzAnchor="page" w:tblpX="1860" w:tblpY="262"/>
        <w:tblOverlap w:val="never"/>
        <w:tblW w:w="86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3"/>
        <w:gridCol w:w="1349"/>
        <w:gridCol w:w="1528"/>
        <w:gridCol w:w="1429"/>
        <w:gridCol w:w="105"/>
        <w:gridCol w:w="1313"/>
        <w:gridCol w:w="12"/>
        <w:gridCol w:w="14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2" w:hRule="atLeast"/>
        </w:trPr>
        <w:tc>
          <w:tcPr>
            <w:tcW w:w="1493" w:type="dxa"/>
            <w:vAlign w:val="center"/>
          </w:tcPr>
          <w:p>
            <w:pPr>
              <w:spacing w:line="300" w:lineRule="exact"/>
              <w:jc w:val="center"/>
              <w:rPr>
                <w:rFonts w:hint="eastAsia" w:ascii="仿宋_GB2312" w:hAnsi="仿宋_GB2312" w:eastAsia="仿宋_GB2312" w:cs="华文仿宋"/>
                <w:sz w:val="24"/>
                <w:szCs w:val="24"/>
              </w:rPr>
            </w:pPr>
            <w:r>
              <w:rPr>
                <w:rFonts w:hint="eastAsia" w:ascii="仿宋_GB2312" w:hAnsi="仿宋_GB2312" w:eastAsia="仿宋_GB2312" w:cs="华文仿宋"/>
                <w:sz w:val="24"/>
                <w:szCs w:val="24"/>
              </w:rPr>
              <w:t>参会单位</w:t>
            </w:r>
          </w:p>
        </w:tc>
        <w:tc>
          <w:tcPr>
            <w:tcW w:w="7167" w:type="dxa"/>
            <w:gridSpan w:val="7"/>
            <w:vAlign w:val="center"/>
          </w:tcPr>
          <w:p>
            <w:pPr>
              <w:spacing w:line="300" w:lineRule="exact"/>
              <w:jc w:val="center"/>
              <w:rPr>
                <w:rFonts w:hint="eastAsia" w:ascii="仿宋_GB2312" w:hAnsi="仿宋_GB2312" w:eastAsia="仿宋_GB2312" w:cs="华文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8" w:hRule="atLeast"/>
        </w:trPr>
        <w:tc>
          <w:tcPr>
            <w:tcW w:w="1493" w:type="dxa"/>
            <w:vAlign w:val="center"/>
          </w:tcPr>
          <w:p>
            <w:pPr>
              <w:jc w:val="center"/>
              <w:rPr>
                <w:rFonts w:hint="eastAsia" w:ascii="仿宋_GB2312" w:hAnsi="仿宋_GB2312" w:eastAsia="仿宋_GB2312" w:cs="华文仿宋"/>
                <w:sz w:val="24"/>
                <w:szCs w:val="24"/>
              </w:rPr>
            </w:pPr>
            <w:r>
              <w:rPr>
                <w:rFonts w:hint="eastAsia" w:ascii="仿宋_GB2312" w:hAnsi="仿宋_GB2312" w:eastAsia="仿宋_GB2312" w:cs="华文仿宋"/>
                <w:sz w:val="24"/>
                <w:szCs w:val="24"/>
              </w:rPr>
              <w:t>地址</w:t>
            </w:r>
          </w:p>
        </w:tc>
        <w:tc>
          <w:tcPr>
            <w:tcW w:w="7167" w:type="dxa"/>
            <w:gridSpan w:val="7"/>
            <w:vAlign w:val="center"/>
          </w:tcPr>
          <w:p>
            <w:pPr>
              <w:spacing w:line="500" w:lineRule="exact"/>
              <w:jc w:val="center"/>
              <w:rPr>
                <w:rFonts w:hint="eastAsia" w:ascii="仿宋_GB2312" w:hAnsi="仿宋_GB2312" w:eastAsia="仿宋_GB2312" w:cs="华文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8" w:hRule="atLeast"/>
        </w:trPr>
        <w:tc>
          <w:tcPr>
            <w:tcW w:w="1493" w:type="dxa"/>
            <w:vAlign w:val="center"/>
          </w:tcPr>
          <w:p>
            <w:pPr>
              <w:jc w:val="center"/>
              <w:rPr>
                <w:rFonts w:hint="eastAsia" w:ascii="仿宋_GB2312" w:hAnsi="仿宋_GB2312" w:eastAsia="仿宋_GB2312" w:cs="华文仿宋"/>
                <w:sz w:val="24"/>
                <w:szCs w:val="24"/>
              </w:rPr>
            </w:pPr>
            <w:r>
              <w:rPr>
                <w:rFonts w:hint="eastAsia" w:ascii="仿宋_GB2312" w:hAnsi="仿宋_GB2312" w:eastAsia="仿宋_GB2312" w:cs="华文仿宋"/>
                <w:sz w:val="24"/>
                <w:szCs w:val="24"/>
              </w:rPr>
              <w:t>姓名</w:t>
            </w:r>
          </w:p>
        </w:tc>
        <w:tc>
          <w:tcPr>
            <w:tcW w:w="1349" w:type="dxa"/>
            <w:vAlign w:val="center"/>
          </w:tcPr>
          <w:p>
            <w:pPr>
              <w:jc w:val="center"/>
              <w:rPr>
                <w:rFonts w:hint="eastAsia" w:ascii="仿宋_GB2312" w:hAnsi="仿宋_GB2312" w:eastAsia="仿宋_GB2312" w:cs="华文仿宋"/>
                <w:sz w:val="24"/>
                <w:szCs w:val="24"/>
              </w:rPr>
            </w:pPr>
          </w:p>
        </w:tc>
        <w:tc>
          <w:tcPr>
            <w:tcW w:w="1528" w:type="dxa"/>
            <w:vAlign w:val="center"/>
          </w:tcPr>
          <w:p>
            <w:pPr>
              <w:jc w:val="center"/>
              <w:rPr>
                <w:rFonts w:hint="eastAsia" w:ascii="仿宋_GB2312" w:hAnsi="仿宋_GB2312" w:eastAsia="仿宋_GB2312" w:cs="华文仿宋"/>
                <w:sz w:val="24"/>
                <w:szCs w:val="24"/>
              </w:rPr>
            </w:pPr>
            <w:r>
              <w:rPr>
                <w:rFonts w:hint="eastAsia" w:ascii="仿宋_GB2312" w:hAnsi="仿宋_GB2312" w:eastAsia="仿宋_GB2312" w:cs="华文仿宋"/>
                <w:sz w:val="24"/>
                <w:szCs w:val="24"/>
              </w:rPr>
              <w:t>性别</w:t>
            </w:r>
          </w:p>
        </w:tc>
        <w:tc>
          <w:tcPr>
            <w:tcW w:w="1534" w:type="dxa"/>
            <w:gridSpan w:val="2"/>
            <w:vAlign w:val="center"/>
          </w:tcPr>
          <w:p>
            <w:pPr>
              <w:spacing w:line="500" w:lineRule="exact"/>
              <w:jc w:val="center"/>
              <w:rPr>
                <w:rFonts w:hint="eastAsia" w:ascii="仿宋_GB2312" w:hAnsi="仿宋_GB2312" w:eastAsia="仿宋_GB2312" w:cs="华文仿宋"/>
                <w:kern w:val="0"/>
                <w:sz w:val="24"/>
                <w:szCs w:val="24"/>
              </w:rPr>
            </w:pPr>
          </w:p>
        </w:tc>
        <w:tc>
          <w:tcPr>
            <w:tcW w:w="1313" w:type="dxa"/>
            <w:vAlign w:val="center"/>
          </w:tcPr>
          <w:p>
            <w:pPr>
              <w:jc w:val="center"/>
              <w:rPr>
                <w:rFonts w:hint="eastAsia" w:ascii="仿宋_GB2312" w:hAnsi="仿宋_GB2312" w:eastAsia="仿宋_GB2312" w:cs="华文仿宋"/>
                <w:sz w:val="24"/>
                <w:szCs w:val="24"/>
              </w:rPr>
            </w:pPr>
            <w:r>
              <w:rPr>
                <w:rFonts w:hint="eastAsia" w:ascii="仿宋_GB2312" w:hAnsi="仿宋_GB2312" w:eastAsia="仿宋_GB2312" w:cs="华文仿宋"/>
                <w:sz w:val="24"/>
                <w:szCs w:val="24"/>
              </w:rPr>
              <w:t>职务</w:t>
            </w:r>
          </w:p>
        </w:tc>
        <w:tc>
          <w:tcPr>
            <w:tcW w:w="1443" w:type="dxa"/>
            <w:gridSpan w:val="2"/>
            <w:vAlign w:val="center"/>
          </w:tcPr>
          <w:p>
            <w:pPr>
              <w:spacing w:line="500" w:lineRule="exact"/>
              <w:jc w:val="center"/>
              <w:rPr>
                <w:rFonts w:hint="eastAsia" w:ascii="仿宋_GB2312" w:hAnsi="仿宋_GB2312" w:eastAsia="仿宋_GB2312" w:cs="华文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8" w:hRule="atLeast"/>
        </w:trPr>
        <w:tc>
          <w:tcPr>
            <w:tcW w:w="1493" w:type="dxa"/>
            <w:vAlign w:val="center"/>
          </w:tcPr>
          <w:p>
            <w:pPr>
              <w:jc w:val="center"/>
              <w:rPr>
                <w:rFonts w:hint="eastAsia" w:ascii="仿宋_GB2312" w:hAnsi="仿宋_GB2312" w:eastAsia="仿宋_GB2312" w:cs="华文仿宋"/>
                <w:sz w:val="24"/>
                <w:szCs w:val="24"/>
              </w:rPr>
            </w:pPr>
            <w:r>
              <w:rPr>
                <w:rFonts w:hint="eastAsia" w:ascii="仿宋_GB2312" w:hAnsi="仿宋_GB2312" w:eastAsia="仿宋_GB2312" w:cs="华文仿宋"/>
                <w:sz w:val="24"/>
                <w:szCs w:val="24"/>
              </w:rPr>
              <w:t>电话</w:t>
            </w:r>
          </w:p>
        </w:tc>
        <w:tc>
          <w:tcPr>
            <w:tcW w:w="1349" w:type="dxa"/>
            <w:vAlign w:val="center"/>
          </w:tcPr>
          <w:p>
            <w:pPr>
              <w:jc w:val="center"/>
              <w:rPr>
                <w:rFonts w:hint="eastAsia" w:ascii="仿宋_GB2312" w:hAnsi="仿宋_GB2312" w:eastAsia="仿宋_GB2312" w:cs="华文仿宋"/>
                <w:sz w:val="24"/>
                <w:szCs w:val="24"/>
              </w:rPr>
            </w:pPr>
          </w:p>
        </w:tc>
        <w:tc>
          <w:tcPr>
            <w:tcW w:w="1528" w:type="dxa"/>
            <w:vAlign w:val="center"/>
          </w:tcPr>
          <w:p>
            <w:pPr>
              <w:jc w:val="center"/>
              <w:rPr>
                <w:rFonts w:hint="eastAsia" w:ascii="仿宋_GB2312" w:hAnsi="仿宋_GB2312" w:eastAsia="仿宋_GB2312" w:cs="华文仿宋"/>
                <w:sz w:val="24"/>
                <w:szCs w:val="24"/>
              </w:rPr>
            </w:pPr>
            <w:r>
              <w:rPr>
                <w:rFonts w:hint="eastAsia" w:ascii="仿宋_GB2312" w:hAnsi="仿宋_GB2312" w:eastAsia="仿宋_GB2312" w:cs="华文仿宋"/>
                <w:sz w:val="24"/>
                <w:szCs w:val="24"/>
              </w:rPr>
              <w:t>邮箱</w:t>
            </w:r>
          </w:p>
        </w:tc>
        <w:tc>
          <w:tcPr>
            <w:tcW w:w="4290" w:type="dxa"/>
            <w:gridSpan w:val="5"/>
            <w:vAlign w:val="center"/>
          </w:tcPr>
          <w:p>
            <w:pPr>
              <w:spacing w:line="500" w:lineRule="exact"/>
              <w:jc w:val="center"/>
              <w:rPr>
                <w:rFonts w:hint="eastAsia" w:ascii="仿宋_GB2312" w:hAnsi="仿宋_GB2312" w:eastAsia="仿宋_GB2312" w:cs="华文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8" w:hRule="atLeast"/>
        </w:trPr>
        <w:tc>
          <w:tcPr>
            <w:tcW w:w="1493" w:type="dxa"/>
            <w:vAlign w:val="center"/>
          </w:tcPr>
          <w:p>
            <w:pPr>
              <w:jc w:val="center"/>
              <w:rPr>
                <w:rFonts w:hint="eastAsia" w:ascii="仿宋_GB2312" w:hAnsi="仿宋_GB2312" w:eastAsia="仿宋_GB2312" w:cs="华文仿宋"/>
                <w:sz w:val="24"/>
                <w:szCs w:val="24"/>
              </w:rPr>
            </w:pPr>
            <w:r>
              <w:rPr>
                <w:rFonts w:hint="eastAsia" w:ascii="仿宋_GB2312" w:hAnsi="仿宋_GB2312" w:eastAsia="仿宋_GB2312" w:cs="华文仿宋"/>
                <w:sz w:val="24"/>
                <w:szCs w:val="24"/>
              </w:rPr>
              <w:t>姓名</w:t>
            </w:r>
          </w:p>
        </w:tc>
        <w:tc>
          <w:tcPr>
            <w:tcW w:w="1349" w:type="dxa"/>
            <w:vAlign w:val="center"/>
          </w:tcPr>
          <w:p>
            <w:pPr>
              <w:jc w:val="center"/>
              <w:rPr>
                <w:rFonts w:hint="eastAsia" w:ascii="仿宋_GB2312" w:hAnsi="仿宋_GB2312" w:eastAsia="仿宋_GB2312" w:cs="华文仿宋"/>
                <w:sz w:val="24"/>
                <w:szCs w:val="24"/>
              </w:rPr>
            </w:pPr>
          </w:p>
        </w:tc>
        <w:tc>
          <w:tcPr>
            <w:tcW w:w="1528" w:type="dxa"/>
            <w:vAlign w:val="center"/>
          </w:tcPr>
          <w:p>
            <w:pPr>
              <w:jc w:val="center"/>
              <w:rPr>
                <w:rFonts w:hint="eastAsia" w:ascii="仿宋_GB2312" w:hAnsi="仿宋_GB2312" w:eastAsia="仿宋_GB2312" w:cs="华文仿宋"/>
                <w:sz w:val="24"/>
                <w:szCs w:val="24"/>
              </w:rPr>
            </w:pPr>
            <w:r>
              <w:rPr>
                <w:rFonts w:hint="eastAsia" w:ascii="仿宋_GB2312" w:hAnsi="仿宋_GB2312" w:eastAsia="仿宋_GB2312" w:cs="华文仿宋"/>
                <w:sz w:val="24"/>
                <w:szCs w:val="24"/>
              </w:rPr>
              <w:t>性别</w:t>
            </w:r>
          </w:p>
        </w:tc>
        <w:tc>
          <w:tcPr>
            <w:tcW w:w="1429" w:type="dxa"/>
            <w:vAlign w:val="center"/>
          </w:tcPr>
          <w:p>
            <w:pPr>
              <w:spacing w:line="500" w:lineRule="exact"/>
              <w:jc w:val="center"/>
              <w:rPr>
                <w:rFonts w:hint="eastAsia" w:ascii="仿宋_GB2312" w:hAnsi="仿宋_GB2312" w:eastAsia="仿宋_GB2312" w:cs="华文仿宋"/>
                <w:kern w:val="0"/>
                <w:sz w:val="24"/>
                <w:szCs w:val="24"/>
              </w:rPr>
            </w:pPr>
          </w:p>
        </w:tc>
        <w:tc>
          <w:tcPr>
            <w:tcW w:w="1430" w:type="dxa"/>
            <w:gridSpan w:val="3"/>
            <w:vAlign w:val="center"/>
          </w:tcPr>
          <w:p>
            <w:pPr>
              <w:spacing w:line="500" w:lineRule="exact"/>
              <w:jc w:val="center"/>
              <w:rPr>
                <w:rFonts w:hint="eastAsia" w:ascii="仿宋_GB2312" w:hAnsi="仿宋_GB2312" w:eastAsia="仿宋_GB2312" w:cs="华文仿宋"/>
                <w:kern w:val="0"/>
                <w:sz w:val="24"/>
                <w:szCs w:val="24"/>
              </w:rPr>
            </w:pPr>
            <w:r>
              <w:rPr>
                <w:rFonts w:hint="eastAsia" w:ascii="仿宋_GB2312" w:hAnsi="仿宋_GB2312" w:eastAsia="仿宋_GB2312" w:cs="华文仿宋"/>
                <w:sz w:val="24"/>
                <w:szCs w:val="24"/>
              </w:rPr>
              <w:t>职务</w:t>
            </w:r>
          </w:p>
        </w:tc>
        <w:tc>
          <w:tcPr>
            <w:tcW w:w="1431" w:type="dxa"/>
            <w:vAlign w:val="center"/>
          </w:tcPr>
          <w:p>
            <w:pPr>
              <w:spacing w:line="500" w:lineRule="exact"/>
              <w:jc w:val="center"/>
              <w:rPr>
                <w:rFonts w:hint="eastAsia" w:ascii="仿宋_GB2312" w:hAnsi="仿宋_GB2312" w:eastAsia="仿宋_GB2312" w:cs="华文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8" w:hRule="atLeast"/>
        </w:trPr>
        <w:tc>
          <w:tcPr>
            <w:tcW w:w="1493" w:type="dxa"/>
            <w:vAlign w:val="center"/>
          </w:tcPr>
          <w:p>
            <w:pPr>
              <w:jc w:val="center"/>
              <w:rPr>
                <w:rFonts w:hint="eastAsia" w:ascii="仿宋_GB2312" w:hAnsi="仿宋_GB2312" w:eastAsia="仿宋_GB2312" w:cs="华文仿宋"/>
                <w:sz w:val="24"/>
                <w:szCs w:val="24"/>
              </w:rPr>
            </w:pPr>
            <w:r>
              <w:rPr>
                <w:rFonts w:hint="eastAsia" w:ascii="仿宋_GB2312" w:hAnsi="仿宋_GB2312" w:eastAsia="仿宋_GB2312" w:cs="华文仿宋"/>
                <w:sz w:val="24"/>
                <w:szCs w:val="24"/>
              </w:rPr>
              <w:t>电话</w:t>
            </w:r>
          </w:p>
        </w:tc>
        <w:tc>
          <w:tcPr>
            <w:tcW w:w="1349" w:type="dxa"/>
            <w:vAlign w:val="center"/>
          </w:tcPr>
          <w:p>
            <w:pPr>
              <w:jc w:val="center"/>
              <w:rPr>
                <w:rFonts w:hint="eastAsia" w:ascii="仿宋_GB2312" w:hAnsi="仿宋_GB2312" w:eastAsia="仿宋_GB2312" w:cs="华文仿宋"/>
                <w:sz w:val="24"/>
                <w:szCs w:val="24"/>
              </w:rPr>
            </w:pPr>
          </w:p>
        </w:tc>
        <w:tc>
          <w:tcPr>
            <w:tcW w:w="1528" w:type="dxa"/>
            <w:vAlign w:val="center"/>
          </w:tcPr>
          <w:p>
            <w:pPr>
              <w:jc w:val="center"/>
              <w:rPr>
                <w:rFonts w:hint="eastAsia" w:ascii="仿宋_GB2312" w:hAnsi="仿宋_GB2312" w:eastAsia="仿宋_GB2312" w:cs="华文仿宋"/>
                <w:sz w:val="24"/>
                <w:szCs w:val="24"/>
              </w:rPr>
            </w:pPr>
            <w:r>
              <w:rPr>
                <w:rFonts w:hint="eastAsia" w:ascii="仿宋_GB2312" w:hAnsi="仿宋_GB2312" w:eastAsia="仿宋_GB2312" w:cs="华文仿宋"/>
                <w:sz w:val="24"/>
                <w:szCs w:val="24"/>
              </w:rPr>
              <w:t>邮箱</w:t>
            </w:r>
          </w:p>
        </w:tc>
        <w:tc>
          <w:tcPr>
            <w:tcW w:w="4290" w:type="dxa"/>
            <w:gridSpan w:val="5"/>
            <w:vAlign w:val="center"/>
          </w:tcPr>
          <w:p>
            <w:pPr>
              <w:spacing w:line="500" w:lineRule="exact"/>
              <w:jc w:val="center"/>
              <w:rPr>
                <w:rFonts w:hint="eastAsia" w:ascii="仿宋_GB2312" w:hAnsi="仿宋_GB2312" w:eastAsia="仿宋_GB2312" w:cs="华文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65" w:hRule="atLeast"/>
        </w:trPr>
        <w:tc>
          <w:tcPr>
            <w:tcW w:w="1493" w:type="dxa"/>
            <w:vMerge w:val="restart"/>
            <w:vAlign w:val="center"/>
          </w:tcPr>
          <w:p>
            <w:pPr>
              <w:jc w:val="center"/>
              <w:rPr>
                <w:rFonts w:hint="eastAsia" w:ascii="仿宋_GB2312" w:hAnsi="仿宋_GB2312" w:eastAsia="仿宋_GB2312" w:cs="华文仿宋"/>
                <w:sz w:val="24"/>
                <w:szCs w:val="24"/>
                <w:lang w:val="en-US" w:eastAsia="zh-CN"/>
              </w:rPr>
            </w:pPr>
            <w:r>
              <w:rPr>
                <w:rFonts w:hint="eastAsia" w:ascii="仿宋_GB2312" w:hAnsi="仿宋_GB2312" w:eastAsia="仿宋_GB2312" w:cs="华文仿宋"/>
                <w:sz w:val="24"/>
                <w:szCs w:val="24"/>
                <w:lang w:val="en-US" w:eastAsia="zh-CN"/>
              </w:rPr>
              <w:t>参加项目</w:t>
            </w:r>
          </w:p>
          <w:p>
            <w:pPr>
              <w:jc w:val="center"/>
              <w:rPr>
                <w:rFonts w:hint="eastAsia" w:ascii="仿宋_GB2312" w:hAnsi="仿宋_GB2312" w:eastAsia="仿宋_GB2312" w:cs="华文仿宋"/>
                <w:sz w:val="24"/>
                <w:szCs w:val="24"/>
              </w:rPr>
            </w:pPr>
            <w:r>
              <w:rPr>
                <w:rFonts w:hint="eastAsia" w:ascii="仿宋_GB2312" w:hAnsi="仿宋_GB2312" w:eastAsia="仿宋_GB2312" w:cs="华文仿宋"/>
                <w:sz w:val="18"/>
                <w:szCs w:val="18"/>
                <w:lang w:val="en-US" w:eastAsia="zh-CN"/>
              </w:rPr>
              <w:t>（打“√”，可复选）</w:t>
            </w:r>
          </w:p>
        </w:tc>
        <w:tc>
          <w:tcPr>
            <w:tcW w:w="7167" w:type="dxa"/>
            <w:gridSpan w:val="7"/>
            <w:vAlign w:val="center"/>
          </w:tcPr>
          <w:p>
            <w:pPr>
              <w:spacing w:line="500" w:lineRule="exact"/>
              <w:jc w:val="left"/>
              <w:rPr>
                <w:rFonts w:hint="eastAsia" w:ascii="仿宋_GB2312" w:hAnsi="仿宋_GB2312" w:eastAsia="仿宋_GB2312" w:cs="华文仿宋"/>
                <w:kern w:val="0"/>
                <w:sz w:val="22"/>
                <w:szCs w:val="22"/>
                <w:lang w:val="en-US" w:eastAsia="zh-CN"/>
              </w:rPr>
            </w:pPr>
            <w:r>
              <w:rPr>
                <w:rFonts w:hint="eastAsia" w:ascii="仿宋_GB2312" w:hAnsi="仿宋_GB2312" w:eastAsia="仿宋_GB2312" w:cs="华文仿宋"/>
                <w:kern w:val="0"/>
                <w:sz w:val="22"/>
                <w:szCs w:val="22"/>
                <w:lang w:val="en-US" w:eastAsia="zh-CN"/>
              </w:rPr>
              <w:t xml:space="preserve">广东省保健协会“医养结合产业分会会”成立大会  □ </w:t>
            </w:r>
          </w:p>
          <w:p>
            <w:pPr>
              <w:spacing w:line="500" w:lineRule="exact"/>
              <w:jc w:val="left"/>
              <w:rPr>
                <w:rFonts w:hint="eastAsia" w:ascii="仿宋_GB2312" w:hAnsi="仿宋_GB2312" w:eastAsia="仿宋_GB2312" w:cs="华文仿宋"/>
                <w:kern w:val="0"/>
                <w:sz w:val="24"/>
                <w:szCs w:val="24"/>
              </w:rPr>
            </w:pPr>
            <w:r>
              <w:rPr>
                <w:rFonts w:hint="eastAsia" w:ascii="仿宋_GB2312" w:hAnsi="仿宋_GB2312" w:eastAsia="仿宋_GB2312" w:cs="华文仿宋"/>
                <w:kern w:val="0"/>
                <w:sz w:val="22"/>
                <w:szCs w:val="22"/>
                <w:lang w:val="en-US" w:eastAsia="zh-CN"/>
              </w:rPr>
              <w:t>（9:30-11:00；阳光酒店七楼第二会议室）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8" w:hRule="atLeast"/>
        </w:trPr>
        <w:tc>
          <w:tcPr>
            <w:tcW w:w="1493" w:type="dxa"/>
            <w:vMerge w:val="continue"/>
            <w:vAlign w:val="center"/>
          </w:tcPr>
          <w:p>
            <w:pPr>
              <w:jc w:val="center"/>
              <w:rPr>
                <w:rFonts w:hint="eastAsia" w:ascii="仿宋_GB2312" w:hAnsi="仿宋_GB2312" w:eastAsia="仿宋_GB2312" w:cs="华文仿宋"/>
                <w:sz w:val="24"/>
                <w:szCs w:val="24"/>
              </w:rPr>
            </w:pPr>
          </w:p>
        </w:tc>
        <w:tc>
          <w:tcPr>
            <w:tcW w:w="7167" w:type="dxa"/>
            <w:gridSpan w:val="7"/>
            <w:vAlign w:val="center"/>
          </w:tcPr>
          <w:p>
            <w:pPr>
              <w:keepNext w:val="0"/>
              <w:keepLines w:val="0"/>
              <w:pageBreakBefore w:val="0"/>
              <w:numPr>
                <w:ilvl w:val="0"/>
                <w:numId w:val="0"/>
              </w:numPr>
              <w:kinsoku/>
              <w:wordWrap/>
              <w:overflowPunct/>
              <w:topLinePunct w:val="0"/>
              <w:autoSpaceDE/>
              <w:autoSpaceDN/>
              <w:bidi w:val="0"/>
              <w:adjustRightInd/>
              <w:snapToGrid/>
              <w:spacing w:line="480" w:lineRule="exact"/>
              <w:ind w:right="0" w:rightChars="0"/>
              <w:jc w:val="both"/>
              <w:textAlignment w:val="auto"/>
              <w:outlineLvl w:val="9"/>
              <w:rPr>
                <w:rFonts w:hint="eastAsia" w:ascii="仿宋_GB2312" w:hAnsi="仿宋_GB2312" w:eastAsia="仿宋_GB2312" w:cs="华文仿宋"/>
                <w:kern w:val="0"/>
                <w:sz w:val="22"/>
                <w:szCs w:val="22"/>
                <w:lang w:val="en-US" w:eastAsia="zh-CN"/>
              </w:rPr>
            </w:pPr>
            <w:r>
              <w:rPr>
                <w:rFonts w:hint="eastAsia" w:ascii="仿宋_GB2312" w:hAnsi="仿宋_GB2312" w:eastAsia="仿宋_GB2312" w:cs="华文仿宋"/>
                <w:kern w:val="0"/>
                <w:sz w:val="22"/>
                <w:szCs w:val="22"/>
              </w:rPr>
              <w:t>第二届世界中医非药物疗法高峰论坛</w:t>
            </w:r>
            <w:r>
              <w:rPr>
                <w:rFonts w:hint="eastAsia" w:ascii="仿宋_GB2312" w:hAnsi="仿宋_GB2312" w:eastAsia="仿宋_GB2312" w:cs="华文仿宋"/>
                <w:kern w:val="0"/>
                <w:sz w:val="22"/>
                <w:szCs w:val="22"/>
                <w:lang w:val="en-US" w:eastAsia="zh-CN"/>
              </w:rPr>
              <w:t xml:space="preserve">  □</w:t>
            </w:r>
          </w:p>
          <w:p>
            <w:pPr>
              <w:keepNext w:val="0"/>
              <w:keepLines w:val="0"/>
              <w:pageBreakBefore w:val="0"/>
              <w:numPr>
                <w:ilvl w:val="0"/>
                <w:numId w:val="0"/>
              </w:numPr>
              <w:kinsoku/>
              <w:wordWrap/>
              <w:overflowPunct/>
              <w:topLinePunct w:val="0"/>
              <w:autoSpaceDE/>
              <w:autoSpaceDN/>
              <w:bidi w:val="0"/>
              <w:adjustRightInd/>
              <w:snapToGrid/>
              <w:spacing w:line="480" w:lineRule="exact"/>
              <w:ind w:right="0" w:rightChars="0"/>
              <w:jc w:val="both"/>
              <w:textAlignment w:val="auto"/>
              <w:outlineLvl w:val="9"/>
              <w:rPr>
                <w:rFonts w:hint="eastAsia" w:ascii="仿宋_GB2312" w:hAnsi="仿宋_GB2312" w:eastAsia="仿宋_GB2312" w:cs="华文仿宋"/>
                <w:kern w:val="0"/>
                <w:sz w:val="24"/>
                <w:szCs w:val="24"/>
              </w:rPr>
            </w:pPr>
            <w:r>
              <w:rPr>
                <w:rFonts w:hint="eastAsia" w:ascii="仿宋_GB2312" w:hAnsi="仿宋_GB2312" w:eastAsia="仿宋_GB2312" w:cs="华文仿宋"/>
                <w:kern w:val="0"/>
                <w:sz w:val="22"/>
                <w:szCs w:val="22"/>
                <w:lang w:val="en-US" w:eastAsia="zh-CN"/>
              </w:rPr>
              <w:t>（14:00-17:00阳光酒店七楼第一会议室）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76" w:hRule="atLeast"/>
        </w:trPr>
        <w:tc>
          <w:tcPr>
            <w:tcW w:w="1493" w:type="dxa"/>
            <w:vMerge w:val="continue"/>
            <w:vAlign w:val="center"/>
          </w:tcPr>
          <w:p>
            <w:pPr>
              <w:jc w:val="center"/>
              <w:rPr>
                <w:rFonts w:hint="eastAsia" w:ascii="仿宋_GB2312" w:hAnsi="仿宋_GB2312" w:eastAsia="仿宋_GB2312" w:cs="华文仿宋"/>
                <w:sz w:val="24"/>
                <w:szCs w:val="24"/>
              </w:rPr>
            </w:pPr>
          </w:p>
        </w:tc>
        <w:tc>
          <w:tcPr>
            <w:tcW w:w="7167" w:type="dxa"/>
            <w:gridSpan w:val="7"/>
            <w:vAlign w:val="center"/>
          </w:tcPr>
          <w:p>
            <w:pPr>
              <w:spacing w:line="500" w:lineRule="exact"/>
              <w:jc w:val="left"/>
              <w:rPr>
                <w:rFonts w:hint="eastAsia" w:ascii="仿宋_GB2312" w:hAnsi="仿宋_GB2312" w:eastAsia="仿宋_GB2312" w:cs="华文仿宋"/>
                <w:sz w:val="28"/>
                <w:szCs w:val="28"/>
                <w:lang w:val="en-US" w:eastAsia="zh-CN"/>
              </w:rPr>
            </w:pPr>
            <w:r>
              <w:rPr>
                <w:rFonts w:hint="eastAsia" w:ascii="仿宋_GB2312" w:hAnsi="仿宋_GB2312" w:eastAsia="仿宋_GB2312" w:cs="华文仿宋"/>
                <w:kern w:val="0"/>
                <w:sz w:val="22"/>
                <w:szCs w:val="22"/>
                <w:lang w:eastAsia="zh-CN"/>
              </w:rPr>
              <w:t>十周年工作回顾与未来展望暨第二届第五次会员代表大会</w:t>
            </w:r>
            <w:r>
              <w:rPr>
                <w:rFonts w:hint="eastAsia" w:ascii="仿宋_GB2312" w:hAnsi="仿宋_GB2312" w:eastAsia="仿宋_GB2312" w:cs="华文仿宋"/>
                <w:kern w:val="0"/>
                <w:sz w:val="22"/>
                <w:szCs w:val="22"/>
              </w:rPr>
              <w:t>暨“玉玄宫”上市新闻发布会</w:t>
            </w:r>
            <w:r>
              <w:rPr>
                <w:rFonts w:hint="eastAsia" w:ascii="仿宋_GB2312" w:hAnsi="仿宋_GB2312" w:eastAsia="仿宋_GB2312" w:cs="华文仿宋"/>
                <w:kern w:val="0"/>
                <w:sz w:val="22"/>
                <w:szCs w:val="22"/>
                <w:lang w:val="en-US" w:eastAsia="zh-CN"/>
              </w:rPr>
              <w:t xml:space="preserve"> □</w:t>
            </w:r>
            <w:r>
              <w:rPr>
                <w:rFonts w:hint="eastAsia" w:ascii="仿宋_GB2312" w:hAnsi="仿宋_GB2312" w:eastAsia="仿宋_GB2312" w:cs="华文仿宋"/>
                <w:sz w:val="28"/>
                <w:szCs w:val="28"/>
                <w:lang w:val="en-US" w:eastAsia="zh-CN"/>
              </w:rPr>
              <w:t xml:space="preserve"> </w:t>
            </w:r>
          </w:p>
          <w:p>
            <w:pPr>
              <w:spacing w:line="500" w:lineRule="exact"/>
              <w:jc w:val="left"/>
              <w:rPr>
                <w:rFonts w:hint="eastAsia" w:ascii="仿宋_GB2312" w:hAnsi="仿宋_GB2312" w:eastAsia="仿宋_GB2312" w:cs="华文仿宋"/>
                <w:kern w:val="0"/>
                <w:sz w:val="24"/>
                <w:szCs w:val="24"/>
              </w:rPr>
            </w:pPr>
            <w:r>
              <w:rPr>
                <w:rFonts w:hint="eastAsia" w:ascii="仿宋_GB2312" w:hAnsi="仿宋_GB2312" w:eastAsia="仿宋_GB2312" w:cs="华文仿宋"/>
                <w:kern w:val="0"/>
                <w:sz w:val="22"/>
                <w:szCs w:val="22"/>
                <w:lang w:val="en-US" w:eastAsia="zh-CN"/>
              </w:rPr>
              <w:t xml:space="preserve">（17:30-20:30；阳光酒店一楼国际会议厅） </w:t>
            </w:r>
          </w:p>
        </w:tc>
      </w:tr>
    </w:tbl>
    <w:p>
      <w:pPr>
        <w:keepNext w:val="0"/>
        <w:keepLines w:val="0"/>
        <w:pageBreakBefore w:val="0"/>
        <w:kinsoku/>
        <w:wordWrap/>
        <w:overflowPunct/>
        <w:topLinePunct w:val="0"/>
        <w:autoSpaceDE/>
        <w:autoSpaceDN/>
        <w:bidi w:val="0"/>
        <w:adjustRightInd/>
        <w:snapToGrid/>
        <w:spacing w:line="540" w:lineRule="exact"/>
        <w:textAlignment w:val="auto"/>
        <w:outlineLvl w:val="9"/>
        <w:rPr>
          <w:rFonts w:hint="eastAsia" w:ascii="仿宋_GB2312" w:hAnsi="仿宋_GB2312" w:eastAsia="仿宋_GB2312" w:cs="华文仿宋"/>
          <w:sz w:val="24"/>
          <w:szCs w:val="28"/>
          <w:lang w:val="en-US" w:eastAsia="zh-CN"/>
        </w:rPr>
      </w:pPr>
      <w:r>
        <w:rPr>
          <w:rFonts w:hint="eastAsia" w:ascii="仿宋_GB2312" w:hAnsi="仿宋_GB2312" w:eastAsia="仿宋_GB2312" w:cs="华文仿宋"/>
          <w:sz w:val="30"/>
          <w:szCs w:val="30"/>
          <w:lang w:val="en-US" w:eastAsia="zh-CN"/>
        </w:rPr>
        <w:t xml:space="preserve">  </w:t>
      </w:r>
      <w:r>
        <w:rPr>
          <w:rFonts w:hint="eastAsia" w:ascii="仿宋_GB2312" w:hAnsi="仿宋_GB2312" w:eastAsia="仿宋_GB2312" w:cs="华文仿宋"/>
          <w:sz w:val="24"/>
          <w:szCs w:val="28"/>
          <w:lang w:val="en-US" w:eastAsia="zh-CN"/>
        </w:rPr>
        <w:t xml:space="preserve">  </w:t>
      </w:r>
    </w:p>
    <w:p>
      <w:pPr>
        <w:keepNext w:val="0"/>
        <w:keepLines w:val="0"/>
        <w:pageBreakBefore w:val="0"/>
        <w:kinsoku/>
        <w:wordWrap/>
        <w:overflowPunct/>
        <w:topLinePunct w:val="0"/>
        <w:autoSpaceDE/>
        <w:autoSpaceDN/>
        <w:bidi w:val="0"/>
        <w:adjustRightInd/>
        <w:snapToGrid/>
        <w:spacing w:line="540" w:lineRule="exact"/>
        <w:textAlignment w:val="auto"/>
        <w:outlineLvl w:val="9"/>
        <w:rPr>
          <w:rFonts w:hint="eastAsia" w:ascii="仿宋_GB2312" w:hAnsi="仿宋_GB2312" w:eastAsia="仿宋_GB2312" w:cs="华文仿宋"/>
          <w:sz w:val="28"/>
          <w:szCs w:val="32"/>
          <w:lang w:val="en-US"/>
        </w:rPr>
      </w:pPr>
      <w:r>
        <w:rPr>
          <w:rFonts w:hint="eastAsia" w:ascii="仿宋_GB2312" w:hAnsi="仿宋_GB2312" w:eastAsia="仿宋_GB2312" w:cs="华文仿宋"/>
          <w:sz w:val="24"/>
          <w:szCs w:val="28"/>
          <w:lang w:val="en-US" w:eastAsia="zh-CN"/>
        </w:rPr>
        <w:t xml:space="preserve">    </w:t>
      </w:r>
      <w:r>
        <w:rPr>
          <w:rFonts w:hint="eastAsia" w:ascii="仿宋_GB2312" w:hAnsi="仿宋_GB2312" w:eastAsia="仿宋_GB2312" w:cs="华文仿宋"/>
          <w:sz w:val="28"/>
          <w:szCs w:val="32"/>
          <w:lang w:val="en-US" w:eastAsia="zh-CN"/>
        </w:rPr>
        <w:t>请将回执表于2016年11月15日前报协会。</w:t>
      </w:r>
    </w:p>
    <w:p>
      <w:pPr>
        <w:keepNext w:val="0"/>
        <w:keepLines w:val="0"/>
        <w:pageBreakBefore w:val="0"/>
        <w:tabs>
          <w:tab w:val="left" w:pos="1260"/>
        </w:tabs>
        <w:kinsoku/>
        <w:wordWrap/>
        <w:overflowPunct/>
        <w:topLinePunct w:val="0"/>
        <w:autoSpaceDE/>
        <w:autoSpaceDN/>
        <w:bidi w:val="0"/>
        <w:adjustRightInd/>
        <w:snapToGrid/>
        <w:spacing w:line="480" w:lineRule="exact"/>
        <w:ind w:right="0" w:rightChars="0"/>
        <w:jc w:val="left"/>
        <w:textAlignment w:val="auto"/>
        <w:outlineLvl w:val="9"/>
        <w:rPr>
          <w:rFonts w:hint="eastAsia" w:ascii="仿宋_GB2312" w:hAnsi="仿宋_GB2312" w:eastAsia="仿宋_GB2312" w:cs="华文仿宋"/>
          <w:sz w:val="28"/>
          <w:szCs w:val="32"/>
          <w:lang w:val="en-US" w:eastAsia="zh-CN"/>
        </w:rPr>
      </w:pPr>
      <w:r>
        <w:rPr>
          <w:rFonts w:hint="eastAsia" w:ascii="仿宋_GB2312" w:hAnsi="仿宋_GB2312" w:eastAsia="仿宋_GB2312" w:cs="华文仿宋"/>
          <w:sz w:val="32"/>
          <w:szCs w:val="32"/>
          <w:lang w:val="en-US" w:eastAsia="zh-CN"/>
        </w:rPr>
        <w:t xml:space="preserve">   </w:t>
      </w:r>
      <w:r>
        <w:rPr>
          <w:rFonts w:hint="eastAsia" w:ascii="仿宋_GB2312" w:hAnsi="仿宋_GB2312" w:eastAsia="仿宋_GB2312" w:cs="华文仿宋"/>
          <w:sz w:val="28"/>
          <w:szCs w:val="32"/>
          <w:lang w:val="en-US" w:eastAsia="zh-CN"/>
        </w:rPr>
        <w:t xml:space="preserve">联系方式：戴芳兰020-83603496  13602844873   </w:t>
      </w:r>
    </w:p>
    <w:p>
      <w:pPr>
        <w:keepNext w:val="0"/>
        <w:keepLines w:val="0"/>
        <w:pageBreakBefore w:val="0"/>
        <w:tabs>
          <w:tab w:val="left" w:pos="1260"/>
        </w:tabs>
        <w:kinsoku/>
        <w:wordWrap/>
        <w:overflowPunct/>
        <w:topLinePunct w:val="0"/>
        <w:autoSpaceDE/>
        <w:autoSpaceDN/>
        <w:bidi w:val="0"/>
        <w:adjustRightInd/>
        <w:snapToGrid/>
        <w:spacing w:line="480" w:lineRule="exact"/>
        <w:ind w:right="0" w:rightChars="0"/>
        <w:jc w:val="left"/>
        <w:textAlignment w:val="auto"/>
        <w:outlineLvl w:val="9"/>
        <w:rPr>
          <w:rFonts w:hint="eastAsia" w:ascii="仿宋_GB2312" w:hAnsi="仿宋_GB2312" w:eastAsia="仿宋_GB2312" w:cs="华文仿宋"/>
          <w:sz w:val="28"/>
          <w:szCs w:val="32"/>
          <w:lang w:val="en-US" w:eastAsia="zh-CN"/>
        </w:rPr>
      </w:pPr>
      <w:r>
        <w:rPr>
          <w:rFonts w:hint="eastAsia" w:ascii="仿宋_GB2312" w:hAnsi="仿宋_GB2312" w:eastAsia="仿宋_GB2312" w:cs="华文仿宋"/>
          <w:sz w:val="28"/>
          <w:szCs w:val="32"/>
          <w:lang w:val="en-US" w:eastAsia="zh-CN"/>
        </w:rPr>
        <w:t xml:space="preserve">             江蓁蓁020-83541751  15088089103</w:t>
      </w:r>
    </w:p>
    <w:p>
      <w:pPr>
        <w:keepNext w:val="0"/>
        <w:keepLines w:val="0"/>
        <w:pageBreakBefore w:val="0"/>
        <w:tabs>
          <w:tab w:val="left" w:pos="1260"/>
        </w:tabs>
        <w:kinsoku/>
        <w:wordWrap/>
        <w:overflowPunct/>
        <w:topLinePunct w:val="0"/>
        <w:autoSpaceDE/>
        <w:autoSpaceDN/>
        <w:bidi w:val="0"/>
        <w:adjustRightInd/>
        <w:snapToGrid/>
        <w:spacing w:line="480" w:lineRule="exact"/>
        <w:ind w:right="0" w:rightChars="0"/>
        <w:jc w:val="left"/>
        <w:textAlignment w:val="auto"/>
        <w:outlineLvl w:val="9"/>
      </w:pPr>
      <w:r>
        <w:rPr>
          <w:rFonts w:hint="eastAsia" w:ascii="仿宋_GB2312" w:hAnsi="仿宋_GB2312" w:eastAsia="仿宋_GB2312" w:cs="华文仿宋"/>
          <w:sz w:val="28"/>
          <w:szCs w:val="32"/>
          <w:lang w:val="en-US" w:eastAsia="zh-CN"/>
        </w:rPr>
        <w:t xml:space="preserve">             总机:020-83559326    传真：020-83541867</w:t>
      </w:r>
      <w:r>
        <w:rPr>
          <w:rFonts w:hint="eastAsia" w:ascii="仿宋_GB2312" w:hAnsi="仿宋_GB2312" w:eastAsia="仿宋_GB2312" w:cs="华文仿宋"/>
          <w:sz w:val="24"/>
          <w:szCs w:val="28"/>
          <w:lang w:val="en-US" w:eastAsia="zh-CN"/>
        </w:rPr>
        <w:t xml:space="preserve">        </w:t>
      </w:r>
      <w:r>
        <w:rPr>
          <w:rFonts w:hint="eastAsia" w:ascii="仿宋_GB2312" w:hAnsi="仿宋_GB2312" w:eastAsia="仿宋_GB2312" w:cs="华文仿宋"/>
          <w:sz w:val="28"/>
          <w:szCs w:val="28"/>
          <w:lang w:val="en-US" w:eastAsia="zh-CN"/>
        </w:rPr>
        <w:t xml:space="preserve">         </w:t>
      </w:r>
    </w:p>
    <w:sectPr>
      <w:footerReference r:id="rId3" w:type="default"/>
      <w:pgSz w:w="11906" w:h="16838"/>
      <w:pgMar w:top="1480" w:right="1800" w:bottom="1698"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High Tower Text">
    <w:altName w:val="Palatino Linotype"/>
    <w:panose1 w:val="02040502050506030303"/>
    <w:charset w:val="00"/>
    <w:family w:val="auto"/>
    <w:pitch w:val="default"/>
    <w:sig w:usb0="00000000" w:usb1="00000000" w:usb2="00000000" w:usb3="00000000" w:csb0="20000001" w:csb1="00000000"/>
  </w:font>
  <w:font w:name="Century Gothic">
    <w:altName w:val="Yu Gothic UI"/>
    <w:panose1 w:val="020B0502020202020204"/>
    <w:charset w:val="00"/>
    <w:family w:val="auto"/>
    <w:pitch w:val="default"/>
    <w:sig w:usb0="00000000" w:usb1="00000000" w:usb2="00000000" w:usb3="00000000" w:csb0="2000009F" w:csb1="DFD70000"/>
  </w:font>
  <w:font w:name="文鼎CS大宋">
    <w:panose1 w:val="02010609010101010101"/>
    <w:charset w:val="86"/>
    <w:family w:val="modern"/>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华文仿宋">
    <w:altName w:val="仿宋"/>
    <w:panose1 w:val="02010600040101010101"/>
    <w:charset w:val="86"/>
    <w:family w:val="auto"/>
    <w:pitch w:val="default"/>
    <w:sig w:usb0="00000000" w:usb1="00000000" w:usb2="00000000" w:usb3="00000000" w:csb0="0004009F" w:csb1="DFD7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E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楷体">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方正大标宋简体">
    <w:altName w:val="微软雅黑"/>
    <w:panose1 w:val="02010601030101010101"/>
    <w:charset w:val="86"/>
    <w:family w:val="auto"/>
    <w:pitch w:val="default"/>
    <w:sig w:usb0="00000000" w:usb1="00000000" w:usb2="00000010" w:usb3="00000000" w:csb0="00040000" w:csb1="00000000"/>
  </w:font>
  <w:font w:name="方正北魏楷书简体">
    <w:altName w:val="宋体"/>
    <w:panose1 w:val="03000509000000000000"/>
    <w:charset w:val="86"/>
    <w:family w:val="script"/>
    <w:pitch w:val="default"/>
    <w:sig w:usb0="00000000" w:usb1="00000000" w:usb2="00000010" w:usb3="00000000" w:csb0="00040000" w:csb1="00000000"/>
  </w:font>
  <w:font w:name="Arial Unicode MS">
    <w:altName w:val="宋体"/>
    <w:panose1 w:val="020B0604020202020204"/>
    <w:charset w:val="86"/>
    <w:family w:val="auto"/>
    <w:pitch w:val="default"/>
    <w:sig w:usb0="00000000" w:usb1="00000000" w:usb2="0000003F" w:usb3="00000000" w:csb0="603F01FF" w:csb1="FFFF0000"/>
  </w:font>
  <w:font w:name="Palatino Linotype">
    <w:panose1 w:val="02040502050505030304"/>
    <w:charset w:val="00"/>
    <w:family w:val="auto"/>
    <w:pitch w:val="default"/>
    <w:sig w:usb0="E0000287" w:usb1="40000013" w:usb2="00000000" w:usb3="00000000" w:csb0="2000019F" w:csb1="00000000"/>
  </w:font>
  <w:font w:name="Yu Gothic UI">
    <w:panose1 w:val="020B0500000000000000"/>
    <w:charset w:val="80"/>
    <w:family w:val="auto"/>
    <w:pitch w:val="default"/>
    <w:sig w:usb0="E00002FF" w:usb1="2AC7FDFF" w:usb2="00000016" w:usb3="00000000" w:csb0="2002009F" w:csb1="00000000"/>
  </w:font>
  <w:font w:name="微软雅黑">
    <w:panose1 w:val="020B0503020204020204"/>
    <w:charset w:val="86"/>
    <w:family w:val="auto"/>
    <w:pitch w:val="default"/>
    <w:sig w:usb0="80000287" w:usb1="28CF3C50" w:usb2="00000016" w:usb3="00000000" w:csb0="0004001F" w:csb1="00000000"/>
  </w:font>
  <w:font w:name="MS UI Gothic">
    <w:panose1 w:val="020B0600070205080204"/>
    <w:charset w:val="80"/>
    <w:family w:val="auto"/>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ufGT8ICAADWBQAADgAAAAAA&#10;AAABACAAAAAfAQAAZHJzL2Uyb0RvYy54bWxQSwUGAAAAAAYABgBZAQAAUwYAAAAA&#10;">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00000006"/>
    <w:lvl w:ilvl="0" w:tentative="0">
      <w:start w:val="1"/>
      <w:numFmt w:val="chineseCounting"/>
      <w:suff w:val="nothing"/>
      <w:lvlText w:val="%1、"/>
      <w:lvlJc w:val="left"/>
    </w:lvl>
  </w:abstractNum>
  <w:abstractNum w:abstractNumId="1">
    <w:nsid w:val="5805D013"/>
    <w:multiLevelType w:val="singleLevel"/>
    <w:tmpl w:val="5805D013"/>
    <w:lvl w:ilvl="0" w:tentative="0">
      <w:start w:val="3"/>
      <w:numFmt w:val="chineseCounting"/>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E500AF"/>
    <w:rsid w:val="03A63E6A"/>
    <w:rsid w:val="0A357B69"/>
    <w:rsid w:val="0E4A5FBA"/>
    <w:rsid w:val="0E8A6DA4"/>
    <w:rsid w:val="134E02F7"/>
    <w:rsid w:val="21F000CB"/>
    <w:rsid w:val="27B55DB7"/>
    <w:rsid w:val="2887145B"/>
    <w:rsid w:val="2AB063F5"/>
    <w:rsid w:val="2D315B6F"/>
    <w:rsid w:val="37942013"/>
    <w:rsid w:val="3ACB42A4"/>
    <w:rsid w:val="401578CB"/>
    <w:rsid w:val="456F52B5"/>
    <w:rsid w:val="482558B1"/>
    <w:rsid w:val="4EA821FD"/>
    <w:rsid w:val="520247ED"/>
    <w:rsid w:val="53A66CAE"/>
    <w:rsid w:val="5CF01B6B"/>
    <w:rsid w:val="62432307"/>
    <w:rsid w:val="63D70068"/>
    <w:rsid w:val="63DD2C21"/>
    <w:rsid w:val="6EB3493F"/>
    <w:rsid w:val="71F74CF7"/>
    <w:rsid w:val="73365695"/>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customStyle="1" w:styleId="6">
    <w:name w:val="列出段落"/>
    <w:basedOn w:val="1"/>
    <w:qFormat/>
    <w:uiPriority w:val="0"/>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Office_10.1.0.5975_F1E327BC-269C-435d-A152-05C5408002CA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cp:lastPrinted>2016-10-18T07:40:00Z</cp:lastPrinted>
  <dcterms:modified xsi:type="dcterms:W3CDTF">2016-10-18T09:29:56Z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2052-10.1.0.5975</vt:lpwstr>
  </property>
</Properties>
</file>